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D0D" w:rsidRPr="00533905" w:rsidRDefault="009F2D91" w:rsidP="00533905">
      <w:pPr>
        <w:pStyle w:val="Heading2"/>
        <w:numPr>
          <w:ilvl w:val="0"/>
          <w:numId w:val="0"/>
        </w:numPr>
        <w:spacing w:after="240" w:line="280" w:lineRule="atLeast"/>
        <w:rPr>
          <w:rFonts w:ascii="Tahoma" w:hAnsi="Tahoma" w:cs="Tahoma"/>
          <w:sz w:val="20"/>
          <w:szCs w:val="20"/>
        </w:rPr>
      </w:pPr>
      <w:bookmarkStart w:id="0" w:name="_Toc400450271"/>
      <w:r w:rsidRPr="00533905">
        <w:rPr>
          <w:rFonts w:ascii="Tahoma" w:hAnsi="Tahoma" w:cs="Tahoma"/>
          <w:sz w:val="20"/>
          <w:szCs w:val="20"/>
        </w:rPr>
        <w:t xml:space="preserve">Διαδικασία </w:t>
      </w:r>
      <w:r w:rsidR="00FF1845" w:rsidRPr="00533905">
        <w:rPr>
          <w:rFonts w:ascii="Tahoma" w:hAnsi="Tahoma" w:cs="Tahoma"/>
          <w:sz w:val="20"/>
          <w:szCs w:val="20"/>
        </w:rPr>
        <w:t>Δ</w:t>
      </w:r>
      <w:r w:rsidR="00AA04D7" w:rsidRPr="00533905">
        <w:rPr>
          <w:rFonts w:ascii="Tahoma" w:hAnsi="Tahoma" w:cs="Tahoma"/>
          <w:sz w:val="20"/>
          <w:szCs w:val="20"/>
        </w:rPr>
        <w:t>ΙΙ_9:</w:t>
      </w:r>
      <w:r w:rsidRPr="00533905">
        <w:rPr>
          <w:rFonts w:ascii="Tahoma" w:hAnsi="Tahoma" w:cs="Tahoma"/>
          <w:sz w:val="20"/>
          <w:szCs w:val="20"/>
        </w:rPr>
        <w:t xml:space="preserve"> </w:t>
      </w:r>
      <w:bookmarkStart w:id="1" w:name="_Toc403996526"/>
      <w:bookmarkEnd w:id="0"/>
      <w:r w:rsidR="0038405D" w:rsidRPr="00533905">
        <w:rPr>
          <w:rFonts w:ascii="Tahoma" w:hAnsi="Tahoma" w:cs="Tahoma"/>
          <w:sz w:val="20"/>
          <w:szCs w:val="20"/>
        </w:rPr>
        <w:t xml:space="preserve">Τροποποίηση Απόφασης Ένταξης </w:t>
      </w:r>
      <w:r w:rsidR="00AA04D7" w:rsidRPr="00533905">
        <w:rPr>
          <w:rFonts w:ascii="Tahoma" w:hAnsi="Tahoma" w:cs="Tahoma"/>
          <w:sz w:val="20"/>
          <w:szCs w:val="20"/>
        </w:rPr>
        <w:t>(πράξεις πλην ΚΕ)</w:t>
      </w:r>
      <w:bookmarkEnd w:id="1"/>
    </w:p>
    <w:p w:rsidR="008A3ECE" w:rsidRPr="00533905" w:rsidRDefault="008A3ECE" w:rsidP="00533905">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Cs/>
          <w:color w:val="FFFFFF" w:themeColor="background1"/>
          <w:sz w:val="20"/>
          <w:szCs w:val="20"/>
        </w:rPr>
      </w:pPr>
      <w:r w:rsidRPr="00533905">
        <w:rPr>
          <w:rFonts w:ascii="Tahoma" w:hAnsi="Tahoma" w:cs="Tahoma"/>
          <w:bCs/>
          <w:color w:val="FFFFFF" w:themeColor="background1"/>
          <w:sz w:val="20"/>
          <w:szCs w:val="20"/>
        </w:rPr>
        <w:t xml:space="preserve">1. Σκοπός </w:t>
      </w:r>
    </w:p>
    <w:p w:rsidR="00EB136C" w:rsidRPr="00533905" w:rsidRDefault="00AA04D7" w:rsidP="00533905">
      <w:pPr>
        <w:spacing w:after="120" w:line="280" w:lineRule="atLeast"/>
        <w:rPr>
          <w:rFonts w:ascii="Tahoma" w:hAnsi="Tahoma" w:cs="Tahoma"/>
          <w:color w:val="000000"/>
          <w:sz w:val="20"/>
          <w:szCs w:val="20"/>
        </w:rPr>
      </w:pPr>
      <w:r w:rsidRPr="00533905">
        <w:rPr>
          <w:rFonts w:ascii="Tahoma" w:hAnsi="Tahoma" w:cs="Tahoma"/>
          <w:color w:val="000000"/>
          <w:sz w:val="20"/>
          <w:szCs w:val="20"/>
        </w:rPr>
        <w:t xml:space="preserve">Ο σκοπός της διαδικασίας είναι ο χειρισμός των μεταβολών στοιχείων της </w:t>
      </w:r>
      <w:r w:rsidR="00F5036E" w:rsidRPr="00533905">
        <w:rPr>
          <w:rFonts w:ascii="Tahoma" w:hAnsi="Tahoma" w:cs="Tahoma"/>
          <w:color w:val="000000"/>
          <w:sz w:val="20"/>
          <w:szCs w:val="20"/>
        </w:rPr>
        <w:t>π</w:t>
      </w:r>
      <w:r w:rsidRPr="00533905">
        <w:rPr>
          <w:rFonts w:ascii="Tahoma" w:hAnsi="Tahoma" w:cs="Tahoma"/>
          <w:color w:val="000000"/>
          <w:sz w:val="20"/>
          <w:szCs w:val="20"/>
        </w:rPr>
        <w:t>ράξης που προσδιορίζονται στην Απόφαση Ένταξης</w:t>
      </w:r>
      <w:r w:rsidR="00F5036E" w:rsidRPr="00533905">
        <w:rPr>
          <w:rFonts w:ascii="Tahoma" w:hAnsi="Tahoma" w:cs="Tahoma"/>
          <w:color w:val="000000"/>
          <w:sz w:val="20"/>
          <w:szCs w:val="20"/>
        </w:rPr>
        <w:t xml:space="preserve"> και </w:t>
      </w:r>
      <w:r w:rsidRPr="00533905">
        <w:rPr>
          <w:rFonts w:ascii="Tahoma" w:hAnsi="Tahoma" w:cs="Tahoma"/>
          <w:color w:val="000000"/>
          <w:sz w:val="20"/>
          <w:szCs w:val="20"/>
        </w:rPr>
        <w:t xml:space="preserve">προκύπτουν κατά τη διάρκεια υλοποίησής </w:t>
      </w:r>
      <w:r w:rsidR="003E1AFB" w:rsidRPr="00533905">
        <w:rPr>
          <w:rFonts w:ascii="Tahoma" w:hAnsi="Tahoma" w:cs="Tahoma"/>
          <w:color w:val="000000"/>
          <w:sz w:val="20"/>
          <w:szCs w:val="20"/>
        </w:rPr>
        <w:t xml:space="preserve">της, </w:t>
      </w:r>
      <w:r w:rsidR="00EB136C" w:rsidRPr="00533905">
        <w:rPr>
          <w:rFonts w:ascii="Tahoma" w:hAnsi="Tahoma" w:cs="Tahoma"/>
          <w:color w:val="000000"/>
          <w:sz w:val="20"/>
          <w:szCs w:val="20"/>
        </w:rPr>
        <w:t>υπό την προϋπόθεση ότι οι μεταβολές αυτές δεν συνιστούν σημαντική τροποποίηση της πράξης, κατά τα οριζόμενα στο άρθρο 71 παρ. 1 του Καν. 1303/2013.</w:t>
      </w:r>
    </w:p>
    <w:p w:rsidR="00E41279" w:rsidRPr="00533905" w:rsidRDefault="008A3ECE" w:rsidP="00533905">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Cs/>
          <w:color w:val="FFFFFF" w:themeColor="background1"/>
          <w:sz w:val="20"/>
          <w:szCs w:val="20"/>
        </w:rPr>
      </w:pPr>
      <w:r w:rsidRPr="00533905">
        <w:rPr>
          <w:rFonts w:ascii="Tahoma" w:hAnsi="Tahoma" w:cs="Tahoma"/>
          <w:bCs/>
          <w:color w:val="FFFFFF" w:themeColor="background1"/>
          <w:sz w:val="20"/>
          <w:szCs w:val="20"/>
        </w:rPr>
        <w:t xml:space="preserve">2. Πεδίο εφαρμογής </w:t>
      </w:r>
    </w:p>
    <w:p w:rsidR="000274FA" w:rsidRPr="00533905" w:rsidRDefault="00E0521E" w:rsidP="00533905">
      <w:pPr>
        <w:spacing w:after="120" w:line="280" w:lineRule="atLeast"/>
        <w:rPr>
          <w:rFonts w:ascii="Tahoma" w:hAnsi="Tahoma" w:cs="Tahoma"/>
          <w:color w:val="000000"/>
          <w:sz w:val="20"/>
          <w:szCs w:val="20"/>
        </w:rPr>
      </w:pPr>
      <w:r w:rsidRPr="00533905">
        <w:rPr>
          <w:rFonts w:ascii="Tahoma" w:hAnsi="Tahoma" w:cs="Tahoma"/>
          <w:color w:val="000000"/>
          <w:sz w:val="20"/>
          <w:szCs w:val="20"/>
        </w:rPr>
        <w:t xml:space="preserve">Η διαδικασία εφαρμόζεται σε κάθε περίπτωση που κατά την υλοποίηση μιας συγχρηματοδοτούμενης </w:t>
      </w:r>
      <w:r w:rsidR="00F5036E" w:rsidRPr="00533905">
        <w:rPr>
          <w:rFonts w:ascii="Tahoma" w:hAnsi="Tahoma" w:cs="Tahoma"/>
          <w:color w:val="000000"/>
          <w:sz w:val="20"/>
          <w:szCs w:val="20"/>
        </w:rPr>
        <w:t>π</w:t>
      </w:r>
      <w:r w:rsidRPr="00533905">
        <w:rPr>
          <w:rFonts w:ascii="Tahoma" w:hAnsi="Tahoma" w:cs="Tahoma"/>
          <w:color w:val="000000"/>
          <w:sz w:val="20"/>
          <w:szCs w:val="20"/>
        </w:rPr>
        <w:t>ράξης εντοπίζεται από το Δικαιούχο ή τη ΔΑ</w:t>
      </w:r>
      <w:r w:rsidR="003D537C" w:rsidRPr="00533905">
        <w:rPr>
          <w:rFonts w:ascii="Tahoma" w:hAnsi="Tahoma" w:cs="Tahoma"/>
          <w:color w:val="000000"/>
          <w:sz w:val="20"/>
          <w:szCs w:val="20"/>
        </w:rPr>
        <w:t xml:space="preserve"> </w:t>
      </w:r>
      <w:r w:rsidR="00F5036E" w:rsidRPr="00533905">
        <w:rPr>
          <w:rFonts w:ascii="Tahoma" w:hAnsi="Tahoma" w:cs="Tahoma"/>
          <w:color w:val="000000"/>
          <w:sz w:val="20"/>
          <w:szCs w:val="20"/>
        </w:rPr>
        <w:t>/</w:t>
      </w:r>
      <w:r w:rsidR="004E2DE5" w:rsidRPr="00533905">
        <w:rPr>
          <w:rFonts w:ascii="Tahoma" w:hAnsi="Tahoma" w:cs="Tahoma"/>
          <w:color w:val="000000"/>
          <w:sz w:val="20"/>
          <w:szCs w:val="20"/>
        </w:rPr>
        <w:t xml:space="preserve"> </w:t>
      </w:r>
      <w:r w:rsidR="003D537C" w:rsidRPr="00533905">
        <w:rPr>
          <w:rFonts w:ascii="Tahoma" w:hAnsi="Tahoma" w:cs="Tahoma"/>
          <w:color w:val="000000"/>
          <w:sz w:val="20"/>
          <w:szCs w:val="20"/>
        </w:rPr>
        <w:t>τον ΕΦ</w:t>
      </w:r>
      <w:r w:rsidRPr="00533905">
        <w:rPr>
          <w:rFonts w:ascii="Tahoma" w:hAnsi="Tahoma" w:cs="Tahoma"/>
          <w:color w:val="000000"/>
          <w:sz w:val="20"/>
          <w:szCs w:val="20"/>
        </w:rPr>
        <w:t xml:space="preserve"> η αναγκαιό</w:t>
      </w:r>
      <w:r w:rsidR="00EB136C" w:rsidRPr="00533905">
        <w:rPr>
          <w:rFonts w:ascii="Tahoma" w:hAnsi="Tahoma" w:cs="Tahoma"/>
          <w:color w:val="000000"/>
          <w:sz w:val="20"/>
          <w:szCs w:val="20"/>
        </w:rPr>
        <w:t xml:space="preserve">τητα τροποποίησης των στοιχείων </w:t>
      </w:r>
      <w:r w:rsidRPr="00533905">
        <w:rPr>
          <w:rFonts w:ascii="Tahoma" w:hAnsi="Tahoma" w:cs="Tahoma"/>
          <w:color w:val="000000"/>
          <w:sz w:val="20"/>
          <w:szCs w:val="20"/>
        </w:rPr>
        <w:t xml:space="preserve">της </w:t>
      </w:r>
      <w:r w:rsidR="00F5036E" w:rsidRPr="00533905">
        <w:rPr>
          <w:rFonts w:ascii="Tahoma" w:hAnsi="Tahoma" w:cs="Tahoma"/>
          <w:color w:val="000000"/>
          <w:sz w:val="20"/>
          <w:szCs w:val="20"/>
        </w:rPr>
        <w:t>π</w:t>
      </w:r>
      <w:r w:rsidRPr="00533905">
        <w:rPr>
          <w:rFonts w:ascii="Tahoma" w:hAnsi="Tahoma" w:cs="Tahoma"/>
          <w:color w:val="000000"/>
          <w:sz w:val="20"/>
          <w:szCs w:val="20"/>
        </w:rPr>
        <w:t>ράξης που προσδιορίζονται στην Απόφαση Ένταξης</w:t>
      </w:r>
      <w:r w:rsidR="004E2DE5" w:rsidRPr="00533905">
        <w:rPr>
          <w:rFonts w:ascii="Tahoma" w:hAnsi="Tahoma" w:cs="Tahoma"/>
          <w:color w:val="000000"/>
          <w:sz w:val="20"/>
          <w:szCs w:val="20"/>
        </w:rPr>
        <w:t xml:space="preserve">. </w:t>
      </w:r>
    </w:p>
    <w:p w:rsidR="009226FE" w:rsidRPr="00533905" w:rsidRDefault="009226FE" w:rsidP="00533905">
      <w:pPr>
        <w:widowControl w:val="0"/>
        <w:pBdr>
          <w:top w:val="dotted" w:sz="4" w:space="1" w:color="auto"/>
          <w:left w:val="dotted" w:sz="4" w:space="4" w:color="auto"/>
          <w:bottom w:val="dotted" w:sz="4" w:space="0"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Cs/>
          <w:color w:val="FFFFFF" w:themeColor="background1"/>
          <w:sz w:val="20"/>
          <w:szCs w:val="20"/>
        </w:rPr>
      </w:pPr>
      <w:r w:rsidRPr="00533905">
        <w:rPr>
          <w:rFonts w:ascii="Tahoma" w:hAnsi="Tahoma" w:cs="Tahoma"/>
          <w:bCs/>
          <w:color w:val="FFFFFF" w:themeColor="background1"/>
          <w:sz w:val="20"/>
          <w:szCs w:val="20"/>
        </w:rPr>
        <w:t xml:space="preserve">3. Θεσμικό Πλαίσιο </w:t>
      </w:r>
    </w:p>
    <w:p w:rsidR="0010680D" w:rsidRPr="00533905" w:rsidRDefault="0010680D" w:rsidP="00533905">
      <w:pPr>
        <w:spacing w:after="120" w:line="280" w:lineRule="atLeast"/>
        <w:rPr>
          <w:rFonts w:ascii="Tahoma" w:hAnsi="Tahoma" w:cs="Tahoma"/>
          <w:sz w:val="20"/>
          <w:szCs w:val="20"/>
        </w:rPr>
      </w:pPr>
    </w:p>
    <w:p w:rsidR="008A3ECE" w:rsidRPr="00533905" w:rsidRDefault="009226FE" w:rsidP="00533905">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Cs/>
          <w:color w:val="FFFFFF" w:themeColor="background1"/>
          <w:sz w:val="20"/>
          <w:szCs w:val="20"/>
        </w:rPr>
      </w:pPr>
      <w:r w:rsidRPr="00533905">
        <w:rPr>
          <w:rFonts w:ascii="Tahoma" w:hAnsi="Tahoma" w:cs="Tahoma"/>
          <w:bCs/>
          <w:color w:val="FFFFFF" w:themeColor="background1"/>
          <w:sz w:val="20"/>
          <w:szCs w:val="20"/>
        </w:rPr>
        <w:t xml:space="preserve">4. </w:t>
      </w:r>
      <w:r w:rsidR="008A3ECE" w:rsidRPr="00533905">
        <w:rPr>
          <w:rFonts w:ascii="Tahoma" w:hAnsi="Tahoma" w:cs="Tahoma"/>
          <w:bCs/>
          <w:color w:val="FFFFFF" w:themeColor="background1"/>
          <w:sz w:val="20"/>
          <w:szCs w:val="20"/>
        </w:rPr>
        <w:t xml:space="preserve">Περιγραφή </w:t>
      </w:r>
    </w:p>
    <w:p w:rsidR="000C1E8C" w:rsidRPr="00533905" w:rsidRDefault="00B1182A" w:rsidP="0032433F">
      <w:pPr>
        <w:widowControl w:val="0"/>
        <w:autoSpaceDE w:val="0"/>
        <w:autoSpaceDN w:val="0"/>
        <w:adjustRightInd w:val="0"/>
        <w:spacing w:before="240" w:after="120" w:line="280" w:lineRule="atLeast"/>
        <w:ind w:right="62"/>
        <w:rPr>
          <w:rFonts w:ascii="Tahoma" w:hAnsi="Tahoma" w:cs="Tahoma"/>
          <w:color w:val="000000"/>
          <w:sz w:val="20"/>
          <w:szCs w:val="20"/>
        </w:rPr>
      </w:pPr>
      <w:r w:rsidRPr="00533905">
        <w:rPr>
          <w:rFonts w:ascii="Tahoma" w:hAnsi="Tahoma" w:cs="Tahoma"/>
          <w:b/>
          <w:bCs/>
          <w:color w:val="990000"/>
          <w:sz w:val="20"/>
          <w:szCs w:val="20"/>
        </w:rPr>
        <w:t>4.1</w:t>
      </w:r>
      <w:r w:rsidRPr="00533905">
        <w:rPr>
          <w:rFonts w:ascii="Tahoma" w:hAnsi="Tahoma" w:cs="Tahoma"/>
          <w:b/>
          <w:bCs/>
          <w:color w:val="990000"/>
          <w:sz w:val="20"/>
          <w:szCs w:val="20"/>
        </w:rPr>
        <w:tab/>
      </w:r>
      <w:r w:rsidR="000C1E8C" w:rsidRPr="00533905">
        <w:rPr>
          <w:rFonts w:ascii="Tahoma" w:hAnsi="Tahoma" w:cs="Tahoma"/>
          <w:b/>
          <w:bCs/>
          <w:color w:val="990000"/>
          <w:sz w:val="20"/>
          <w:szCs w:val="20"/>
        </w:rPr>
        <w:t>Διαπίστωση αναγκαιότητας τροποποίησης της Πράξης</w:t>
      </w:r>
      <w:r w:rsidR="000C1E8C" w:rsidRPr="00533905">
        <w:rPr>
          <w:rFonts w:ascii="Tahoma" w:hAnsi="Tahoma" w:cs="Tahoma"/>
          <w:color w:val="000000"/>
          <w:sz w:val="20"/>
          <w:szCs w:val="20"/>
        </w:rPr>
        <w:t xml:space="preserve"> </w:t>
      </w:r>
    </w:p>
    <w:p w:rsidR="000C1E8C" w:rsidRPr="00533905" w:rsidRDefault="000C1E8C" w:rsidP="00533905">
      <w:pPr>
        <w:widowControl w:val="0"/>
        <w:autoSpaceDE w:val="0"/>
        <w:autoSpaceDN w:val="0"/>
        <w:adjustRightInd w:val="0"/>
        <w:spacing w:after="120" w:line="280" w:lineRule="atLeast"/>
        <w:ind w:right="62"/>
        <w:rPr>
          <w:rFonts w:ascii="Tahoma" w:hAnsi="Tahoma" w:cs="Tahoma"/>
          <w:color w:val="000000"/>
          <w:sz w:val="20"/>
          <w:szCs w:val="20"/>
        </w:rPr>
      </w:pPr>
      <w:r w:rsidRPr="00533905">
        <w:rPr>
          <w:rFonts w:ascii="Tahoma" w:hAnsi="Tahoma" w:cs="Tahoma"/>
          <w:color w:val="000000"/>
          <w:sz w:val="20"/>
          <w:szCs w:val="20"/>
        </w:rPr>
        <w:t>Η διαπίστωση της ανάγκης τροποποίησης της Πράξης μπορεί να προκύψει :</w:t>
      </w:r>
    </w:p>
    <w:p w:rsidR="00876D5B" w:rsidRPr="00533905" w:rsidRDefault="0068299D" w:rsidP="00533905">
      <w:pPr>
        <w:pStyle w:val="ListParagraph"/>
        <w:widowControl w:val="0"/>
        <w:numPr>
          <w:ilvl w:val="0"/>
          <w:numId w:val="13"/>
        </w:numPr>
        <w:autoSpaceDE w:val="0"/>
        <w:autoSpaceDN w:val="0"/>
        <w:adjustRightInd w:val="0"/>
        <w:spacing w:after="120" w:line="280" w:lineRule="atLeast"/>
        <w:ind w:left="425" w:right="62" w:hanging="425"/>
        <w:contextualSpacing w:val="0"/>
        <w:rPr>
          <w:rFonts w:ascii="Tahoma" w:hAnsi="Tahoma" w:cs="Tahoma"/>
          <w:color w:val="000000"/>
          <w:sz w:val="20"/>
          <w:szCs w:val="20"/>
        </w:rPr>
      </w:pPr>
      <w:r w:rsidRPr="00533905">
        <w:rPr>
          <w:rFonts w:ascii="Tahoma" w:hAnsi="Tahoma" w:cs="Tahoma"/>
          <w:color w:val="000000"/>
          <w:sz w:val="20"/>
          <w:szCs w:val="20"/>
        </w:rPr>
        <w:t xml:space="preserve">Από το Δικαιούχο, με την υποβολή σχετικού αιτήματος τροποποίησης στοιχείων της Πράξης στη ΔΑ/ στον ΕΦ. </w:t>
      </w:r>
      <w:r w:rsidR="00CC2E6A" w:rsidRPr="00533905">
        <w:rPr>
          <w:rFonts w:ascii="Tahoma" w:hAnsi="Tahoma" w:cs="Tahoma"/>
          <w:color w:val="000000"/>
          <w:sz w:val="20"/>
          <w:szCs w:val="20"/>
        </w:rPr>
        <w:t xml:space="preserve">Στο αίτημα θα πρέπει να αναφέρονται τα σημεία τροποποίησης και να τεκμηριώνονται επαρκώς οι λόγοι τροποποίησης των στοιχείων της Πράξης. </w:t>
      </w:r>
      <w:r w:rsidR="00876D5B" w:rsidRPr="00533905">
        <w:rPr>
          <w:rFonts w:ascii="Tahoma" w:hAnsi="Tahoma" w:cs="Tahoma"/>
          <w:color w:val="000000"/>
          <w:sz w:val="20"/>
          <w:szCs w:val="20"/>
        </w:rPr>
        <w:t>Το αίτημα υποβάλλεται στη ΔΑ/ στον ΕΦ με την επανυποβολή του Τεχνικού Δελτίου Πράξης (έντυπο Ε.Ι.1_3)</w:t>
      </w:r>
      <w:r w:rsidR="002E0F6D">
        <w:rPr>
          <w:rFonts w:ascii="Tahoma" w:hAnsi="Tahoma" w:cs="Tahoma"/>
          <w:color w:val="000000"/>
          <w:sz w:val="20"/>
          <w:szCs w:val="20"/>
        </w:rPr>
        <w:t>,</w:t>
      </w:r>
      <w:r w:rsidR="002E0F6D" w:rsidRPr="002E0F6D">
        <w:rPr>
          <w:rFonts w:ascii="Tahoma" w:hAnsi="Tahoma" w:cs="Tahoma"/>
          <w:color w:val="000000"/>
          <w:sz w:val="20"/>
          <w:szCs w:val="20"/>
        </w:rPr>
        <w:t xml:space="preserve"> </w:t>
      </w:r>
      <w:r w:rsidR="002E0F6D">
        <w:rPr>
          <w:rFonts w:ascii="Tahoma" w:hAnsi="Tahoma" w:cs="Tahoma"/>
          <w:color w:val="000000"/>
          <w:sz w:val="20"/>
          <w:szCs w:val="20"/>
        </w:rPr>
        <w:t xml:space="preserve">τη συμπλήρωση των Πεδίων </w:t>
      </w:r>
      <w:r w:rsidR="00876D5B" w:rsidRPr="00533905">
        <w:rPr>
          <w:rFonts w:ascii="Tahoma" w:hAnsi="Tahoma" w:cs="Tahoma"/>
          <w:color w:val="000000"/>
          <w:sz w:val="20"/>
          <w:szCs w:val="20"/>
        </w:rPr>
        <w:t>21-25 «Αντικείμενο Τροποποίηση</w:t>
      </w:r>
      <w:r w:rsidR="002E0F6D">
        <w:rPr>
          <w:rFonts w:ascii="Tahoma" w:hAnsi="Tahoma" w:cs="Tahoma"/>
          <w:color w:val="000000"/>
          <w:sz w:val="20"/>
          <w:szCs w:val="20"/>
        </w:rPr>
        <w:t xml:space="preserve">ς Τεχνικού Δελτίου Πράξης» </w:t>
      </w:r>
      <w:r w:rsidR="00E77D9F">
        <w:rPr>
          <w:rFonts w:ascii="Tahoma" w:hAnsi="Tahoma" w:cs="Tahoma"/>
          <w:color w:val="000000"/>
          <w:sz w:val="20"/>
          <w:szCs w:val="20"/>
        </w:rPr>
        <w:t xml:space="preserve">σε αυτό </w:t>
      </w:r>
      <w:r w:rsidR="002E0F6D">
        <w:rPr>
          <w:rFonts w:ascii="Tahoma" w:hAnsi="Tahoma" w:cs="Tahoma"/>
          <w:color w:val="000000"/>
          <w:sz w:val="20"/>
          <w:szCs w:val="20"/>
        </w:rPr>
        <w:t>και την ε</w:t>
      </w:r>
      <w:r w:rsidR="00876D5B" w:rsidRPr="00533905">
        <w:rPr>
          <w:rFonts w:ascii="Tahoma" w:hAnsi="Tahoma" w:cs="Tahoma"/>
          <w:color w:val="000000"/>
          <w:sz w:val="20"/>
          <w:szCs w:val="20"/>
        </w:rPr>
        <w:t>νσ</w:t>
      </w:r>
      <w:r w:rsidR="002E0F6D">
        <w:rPr>
          <w:rFonts w:ascii="Tahoma" w:hAnsi="Tahoma" w:cs="Tahoma"/>
          <w:color w:val="000000"/>
          <w:sz w:val="20"/>
          <w:szCs w:val="20"/>
        </w:rPr>
        <w:t xml:space="preserve">ωμάτωση </w:t>
      </w:r>
      <w:r w:rsidR="00D90ADF">
        <w:rPr>
          <w:rFonts w:ascii="Tahoma" w:hAnsi="Tahoma" w:cs="Tahoma"/>
          <w:color w:val="000000"/>
          <w:sz w:val="20"/>
          <w:szCs w:val="20"/>
        </w:rPr>
        <w:t>τ</w:t>
      </w:r>
      <w:r w:rsidR="002E0F6D">
        <w:rPr>
          <w:rFonts w:ascii="Tahoma" w:hAnsi="Tahoma" w:cs="Tahoma"/>
          <w:color w:val="000000"/>
          <w:sz w:val="20"/>
          <w:szCs w:val="20"/>
        </w:rPr>
        <w:t xml:space="preserve">ων </w:t>
      </w:r>
      <w:r w:rsidR="00876D5B" w:rsidRPr="00533905">
        <w:rPr>
          <w:rFonts w:ascii="Tahoma" w:hAnsi="Tahoma" w:cs="Tahoma"/>
          <w:color w:val="000000"/>
          <w:sz w:val="20"/>
          <w:szCs w:val="20"/>
        </w:rPr>
        <w:t>προτεινόμεν</w:t>
      </w:r>
      <w:r w:rsidR="002E0F6D">
        <w:rPr>
          <w:rFonts w:ascii="Tahoma" w:hAnsi="Tahoma" w:cs="Tahoma"/>
          <w:color w:val="000000"/>
          <w:sz w:val="20"/>
          <w:szCs w:val="20"/>
        </w:rPr>
        <w:t xml:space="preserve">ων αλλαγών </w:t>
      </w:r>
      <w:r w:rsidR="00AC6ED0" w:rsidRPr="00533905">
        <w:rPr>
          <w:rFonts w:ascii="Tahoma" w:hAnsi="Tahoma" w:cs="Tahoma"/>
          <w:color w:val="000000"/>
          <w:sz w:val="20"/>
          <w:szCs w:val="20"/>
        </w:rPr>
        <w:t>επί των στοιχείων της Πράξης</w:t>
      </w:r>
      <w:r w:rsidR="00876D5B" w:rsidRPr="00533905">
        <w:rPr>
          <w:rFonts w:ascii="Tahoma" w:hAnsi="Tahoma" w:cs="Tahoma"/>
          <w:color w:val="000000"/>
          <w:sz w:val="20"/>
          <w:szCs w:val="20"/>
        </w:rPr>
        <w:t>. Στο ΤΔΠ με τις προτεινόμενες τροποποιήσεις επισυνάπτονται όλα τα απαραίτητα έγγραφα και δικαιολογητικά που τεκμηριώνουν την ανάγκη τροποποίησης.</w:t>
      </w:r>
      <w:r w:rsidR="00B56300" w:rsidRPr="00533905">
        <w:rPr>
          <w:rFonts w:ascii="Tahoma" w:hAnsi="Tahoma" w:cs="Tahoma"/>
          <w:color w:val="000000"/>
          <w:sz w:val="20"/>
          <w:szCs w:val="20"/>
        </w:rPr>
        <w:t xml:space="preserve"> </w:t>
      </w:r>
    </w:p>
    <w:p w:rsidR="003C6D38" w:rsidRPr="00533905" w:rsidRDefault="00501428" w:rsidP="00533905">
      <w:pPr>
        <w:pStyle w:val="ListParagraph"/>
        <w:widowControl w:val="0"/>
        <w:numPr>
          <w:ilvl w:val="0"/>
          <w:numId w:val="13"/>
        </w:numPr>
        <w:autoSpaceDE w:val="0"/>
        <w:autoSpaceDN w:val="0"/>
        <w:adjustRightInd w:val="0"/>
        <w:spacing w:after="120" w:line="280" w:lineRule="atLeast"/>
        <w:ind w:left="425" w:right="62" w:hanging="425"/>
        <w:contextualSpacing w:val="0"/>
        <w:rPr>
          <w:rFonts w:ascii="Tahoma" w:hAnsi="Tahoma" w:cs="Tahoma"/>
          <w:sz w:val="20"/>
          <w:szCs w:val="20"/>
        </w:rPr>
      </w:pPr>
      <w:r w:rsidRPr="00533905">
        <w:rPr>
          <w:rFonts w:ascii="Tahoma" w:hAnsi="Tahoma" w:cs="Tahoma"/>
          <w:sz w:val="20"/>
          <w:szCs w:val="20"/>
        </w:rPr>
        <w:t>Α</w:t>
      </w:r>
      <w:r w:rsidR="000C1E8C" w:rsidRPr="00533905">
        <w:rPr>
          <w:rFonts w:ascii="Tahoma" w:hAnsi="Tahoma" w:cs="Tahoma"/>
          <w:sz w:val="20"/>
          <w:szCs w:val="20"/>
        </w:rPr>
        <w:t xml:space="preserve">πό τη </w:t>
      </w:r>
      <w:r w:rsidR="000C1E8C" w:rsidRPr="00533905">
        <w:rPr>
          <w:rFonts w:ascii="Tahoma" w:hAnsi="Tahoma" w:cs="Tahoma"/>
          <w:color w:val="000000"/>
          <w:sz w:val="20"/>
          <w:szCs w:val="20"/>
        </w:rPr>
        <w:t>ΔΑ ή τον Ε.Φ,</w:t>
      </w:r>
      <w:r w:rsidR="000C1E8C" w:rsidRPr="00533905">
        <w:rPr>
          <w:rFonts w:ascii="Tahoma" w:hAnsi="Tahoma" w:cs="Tahoma"/>
          <w:sz w:val="20"/>
          <w:szCs w:val="20"/>
        </w:rPr>
        <w:t xml:space="preserve"> κατά τη διαδικασία παρακολούθησης και περιοδικής αξιολόγησης της πορείας υλοποίησης της Πράξης, στην περίπτωση που διαπιστώνονται αλλαγές στα στοιχεία της Πράξης, όπως αυτά αποτυπώνονται στην Απόφαση Ένταξης</w:t>
      </w:r>
      <w:r w:rsidR="003F0B0A" w:rsidRPr="00533905">
        <w:rPr>
          <w:rFonts w:ascii="Tahoma" w:hAnsi="Tahoma" w:cs="Tahoma"/>
          <w:sz w:val="20"/>
          <w:szCs w:val="20"/>
        </w:rPr>
        <w:t xml:space="preserve">. </w:t>
      </w:r>
    </w:p>
    <w:p w:rsidR="005E2F64" w:rsidRPr="00533905" w:rsidRDefault="005E2F64" w:rsidP="00533905">
      <w:pPr>
        <w:pStyle w:val="ListParagraph"/>
        <w:widowControl w:val="0"/>
        <w:autoSpaceDE w:val="0"/>
        <w:autoSpaceDN w:val="0"/>
        <w:adjustRightInd w:val="0"/>
        <w:spacing w:after="120" w:line="280" w:lineRule="atLeast"/>
        <w:ind w:left="425" w:right="62"/>
        <w:contextualSpacing w:val="0"/>
        <w:rPr>
          <w:rFonts w:ascii="Tahoma" w:hAnsi="Tahoma" w:cs="Tahoma"/>
          <w:sz w:val="20"/>
          <w:szCs w:val="20"/>
        </w:rPr>
      </w:pPr>
      <w:r w:rsidRPr="00533905">
        <w:rPr>
          <w:rFonts w:ascii="Tahoma" w:hAnsi="Tahoma" w:cs="Tahoma"/>
          <w:sz w:val="20"/>
          <w:szCs w:val="20"/>
        </w:rPr>
        <w:t xml:space="preserve">Η ανάγκη για την τροποποίηση της Πράξης μπορεί να τεκμηριώνεται : </w:t>
      </w:r>
    </w:p>
    <w:p w:rsidR="003F0B0A" w:rsidRDefault="003F0B0A" w:rsidP="00533905">
      <w:pPr>
        <w:pStyle w:val="ListParagraph"/>
        <w:widowControl w:val="0"/>
        <w:numPr>
          <w:ilvl w:val="0"/>
          <w:numId w:val="25"/>
        </w:numPr>
        <w:autoSpaceDE w:val="0"/>
        <w:autoSpaceDN w:val="0"/>
        <w:adjustRightInd w:val="0"/>
        <w:spacing w:after="120" w:line="280" w:lineRule="atLeast"/>
        <w:ind w:left="709" w:right="62" w:hanging="283"/>
        <w:contextualSpacing w:val="0"/>
        <w:rPr>
          <w:rFonts w:ascii="Tahoma" w:hAnsi="Tahoma" w:cs="Tahoma"/>
          <w:color w:val="000000"/>
          <w:sz w:val="20"/>
          <w:szCs w:val="20"/>
        </w:rPr>
      </w:pPr>
      <w:r w:rsidRPr="00533905">
        <w:rPr>
          <w:rFonts w:ascii="Tahoma" w:hAnsi="Tahoma" w:cs="Tahoma"/>
          <w:color w:val="000000"/>
          <w:sz w:val="20"/>
          <w:szCs w:val="20"/>
        </w:rPr>
        <w:t xml:space="preserve">Μετά την ολοκλήρωση μελετών που περιλαμβάνονται σε υποέργα προπαρασκευαστικών ενεργειών της πράξης, τα αποτελέσματα των οποίων δύνανται να επιφέρουν αλλαγές </w:t>
      </w:r>
      <w:r w:rsidR="00A14176" w:rsidRPr="00533905">
        <w:rPr>
          <w:rFonts w:ascii="Tahoma" w:hAnsi="Tahoma" w:cs="Tahoma"/>
          <w:color w:val="000000"/>
          <w:sz w:val="20"/>
          <w:szCs w:val="20"/>
        </w:rPr>
        <w:t>σε στοιχεία του φυσικού αντικειμένου</w:t>
      </w:r>
      <w:r w:rsidR="006D1CCE" w:rsidRPr="00533905">
        <w:rPr>
          <w:rFonts w:ascii="Tahoma" w:hAnsi="Tahoma" w:cs="Tahoma"/>
          <w:color w:val="000000"/>
          <w:sz w:val="20"/>
          <w:szCs w:val="20"/>
        </w:rPr>
        <w:t xml:space="preserve">, </w:t>
      </w:r>
      <w:r w:rsidR="00A14176" w:rsidRPr="00533905">
        <w:rPr>
          <w:rFonts w:ascii="Tahoma" w:hAnsi="Tahoma" w:cs="Tahoma"/>
          <w:color w:val="000000"/>
          <w:sz w:val="20"/>
          <w:szCs w:val="20"/>
        </w:rPr>
        <w:t xml:space="preserve"> στον προϋπολογισμό (δημόσια δαπάνη) </w:t>
      </w:r>
      <w:r w:rsidR="006D1CCE" w:rsidRPr="00533905">
        <w:rPr>
          <w:rFonts w:ascii="Tahoma" w:hAnsi="Tahoma" w:cs="Tahoma"/>
          <w:color w:val="000000"/>
          <w:sz w:val="20"/>
          <w:szCs w:val="20"/>
        </w:rPr>
        <w:t xml:space="preserve">ή και σε άλλα στοιχεία </w:t>
      </w:r>
      <w:r w:rsidR="00A14176" w:rsidRPr="00533905">
        <w:rPr>
          <w:rFonts w:ascii="Tahoma" w:hAnsi="Tahoma" w:cs="Tahoma"/>
          <w:color w:val="000000"/>
          <w:sz w:val="20"/>
          <w:szCs w:val="20"/>
        </w:rPr>
        <w:t xml:space="preserve">της πράξης, </w:t>
      </w:r>
    </w:p>
    <w:p w:rsidR="00EE2E82" w:rsidRDefault="00EE2E82" w:rsidP="00533905">
      <w:pPr>
        <w:pStyle w:val="ListParagraph"/>
        <w:widowControl w:val="0"/>
        <w:numPr>
          <w:ilvl w:val="0"/>
          <w:numId w:val="25"/>
        </w:numPr>
        <w:autoSpaceDE w:val="0"/>
        <w:autoSpaceDN w:val="0"/>
        <w:adjustRightInd w:val="0"/>
        <w:spacing w:after="120" w:line="280" w:lineRule="atLeast"/>
        <w:ind w:left="709" w:right="62" w:hanging="283"/>
        <w:contextualSpacing w:val="0"/>
        <w:rPr>
          <w:rFonts w:ascii="Tahoma" w:hAnsi="Tahoma" w:cs="Tahoma"/>
          <w:color w:val="000000"/>
          <w:sz w:val="20"/>
          <w:szCs w:val="20"/>
        </w:rPr>
      </w:pPr>
      <w:r>
        <w:rPr>
          <w:rFonts w:ascii="Tahoma" w:hAnsi="Tahoma" w:cs="Tahoma"/>
          <w:color w:val="000000"/>
          <w:sz w:val="20"/>
          <w:szCs w:val="20"/>
        </w:rPr>
        <w:t>Μετά την ολοκλήρωση των υποέργων προπαρασκευαστικών ενεργειών της πράξης, προκειμένου να προταθεί η εγγραφή στο ΠΔΕ του συνόλου του προϋπολογισμού της πράξης,</w:t>
      </w:r>
      <w:r w:rsidR="00EA5479">
        <w:rPr>
          <w:rFonts w:ascii="Tahoma" w:hAnsi="Tahoma" w:cs="Tahoma"/>
          <w:color w:val="000000"/>
          <w:sz w:val="20"/>
          <w:szCs w:val="20"/>
        </w:rPr>
        <w:t xml:space="preserve"> στις περιπτώσεις πράξεων για την υλοποίηση των οποίων απαιτούνται προπαρασκευαστικές ενέργειες,</w:t>
      </w:r>
      <w:r>
        <w:rPr>
          <w:rFonts w:ascii="Tahoma" w:hAnsi="Tahoma" w:cs="Tahoma"/>
          <w:color w:val="000000"/>
          <w:sz w:val="20"/>
          <w:szCs w:val="20"/>
        </w:rPr>
        <w:t xml:space="preserve"> </w:t>
      </w:r>
    </w:p>
    <w:p w:rsidR="003F0B0A" w:rsidRPr="00533905" w:rsidRDefault="003F0B0A" w:rsidP="00533905">
      <w:pPr>
        <w:pStyle w:val="ListParagraph"/>
        <w:widowControl w:val="0"/>
        <w:numPr>
          <w:ilvl w:val="0"/>
          <w:numId w:val="25"/>
        </w:numPr>
        <w:autoSpaceDE w:val="0"/>
        <w:autoSpaceDN w:val="0"/>
        <w:adjustRightInd w:val="0"/>
        <w:spacing w:after="120" w:line="280" w:lineRule="atLeast"/>
        <w:ind w:left="709" w:right="62" w:hanging="283"/>
        <w:contextualSpacing w:val="0"/>
        <w:rPr>
          <w:rFonts w:ascii="Tahoma" w:hAnsi="Tahoma" w:cs="Tahoma"/>
          <w:color w:val="000000"/>
          <w:sz w:val="20"/>
          <w:szCs w:val="20"/>
        </w:rPr>
      </w:pPr>
      <w:r w:rsidRPr="00533905">
        <w:rPr>
          <w:rFonts w:ascii="Tahoma" w:hAnsi="Tahoma" w:cs="Tahoma"/>
          <w:color w:val="000000"/>
          <w:sz w:val="20"/>
          <w:szCs w:val="20"/>
        </w:rPr>
        <w:t xml:space="preserve">Κατά την υλοποίηση της πράξης, εφόσον διαπιστώνεται ότι η μεταβολή επιμέρους στοιχείων της </w:t>
      </w:r>
      <w:r w:rsidR="006D1CCE" w:rsidRPr="00533905">
        <w:rPr>
          <w:rFonts w:ascii="Tahoma" w:hAnsi="Tahoma" w:cs="Tahoma"/>
          <w:color w:val="000000"/>
          <w:sz w:val="20"/>
          <w:szCs w:val="20"/>
        </w:rPr>
        <w:t>δ</w:t>
      </w:r>
      <w:r w:rsidRPr="00533905">
        <w:rPr>
          <w:rFonts w:ascii="Tahoma" w:hAnsi="Tahoma" w:cs="Tahoma"/>
          <w:color w:val="000000"/>
          <w:sz w:val="20"/>
          <w:szCs w:val="20"/>
        </w:rPr>
        <w:t xml:space="preserve">ύνανται να διευκολύνουν την ολοκλήρωσή της και την επίτευξη των αποτελεσμάτων και στόχων </w:t>
      </w:r>
      <w:r w:rsidR="007E588F" w:rsidRPr="00533905">
        <w:rPr>
          <w:rFonts w:ascii="Tahoma" w:hAnsi="Tahoma" w:cs="Tahoma"/>
          <w:color w:val="000000"/>
          <w:sz w:val="20"/>
          <w:szCs w:val="20"/>
        </w:rPr>
        <w:t>της,</w:t>
      </w:r>
    </w:p>
    <w:p w:rsidR="00383C71" w:rsidRPr="00533905" w:rsidRDefault="00A14176" w:rsidP="00533905">
      <w:pPr>
        <w:pStyle w:val="ListParagraph"/>
        <w:widowControl w:val="0"/>
        <w:numPr>
          <w:ilvl w:val="0"/>
          <w:numId w:val="20"/>
        </w:numPr>
        <w:autoSpaceDE w:val="0"/>
        <w:autoSpaceDN w:val="0"/>
        <w:adjustRightInd w:val="0"/>
        <w:spacing w:after="120" w:line="280" w:lineRule="atLeast"/>
        <w:ind w:left="714" w:right="62" w:hanging="357"/>
        <w:contextualSpacing w:val="0"/>
        <w:rPr>
          <w:rFonts w:ascii="Tahoma" w:hAnsi="Tahoma" w:cs="Tahoma"/>
          <w:color w:val="000000"/>
          <w:sz w:val="20"/>
          <w:szCs w:val="20"/>
        </w:rPr>
      </w:pPr>
      <w:r w:rsidRPr="00533905">
        <w:rPr>
          <w:rFonts w:ascii="Tahoma" w:hAnsi="Tahoma" w:cs="Tahoma"/>
          <w:color w:val="000000"/>
          <w:sz w:val="20"/>
          <w:szCs w:val="20"/>
        </w:rPr>
        <w:t>Από ε</w:t>
      </w:r>
      <w:r w:rsidR="00383C71" w:rsidRPr="00533905">
        <w:rPr>
          <w:rFonts w:ascii="Tahoma" w:hAnsi="Tahoma" w:cs="Tahoma"/>
          <w:color w:val="000000"/>
          <w:sz w:val="20"/>
          <w:szCs w:val="20"/>
        </w:rPr>
        <w:t>ξωγενείς παράγοντες, όπως νομοθετικές ρυθμίσεις οι οποίες επιφέρουν μεταβολές στη νομική προσωπικότητα του δικαιούχου της πράξης, στον προϋπολ</w:t>
      </w:r>
      <w:r w:rsidR="002043BF" w:rsidRPr="00533905">
        <w:rPr>
          <w:rFonts w:ascii="Tahoma" w:hAnsi="Tahoma" w:cs="Tahoma"/>
          <w:color w:val="000000"/>
          <w:sz w:val="20"/>
          <w:szCs w:val="20"/>
        </w:rPr>
        <w:t>ο</w:t>
      </w:r>
      <w:r w:rsidR="00383C71" w:rsidRPr="00533905">
        <w:rPr>
          <w:rFonts w:ascii="Tahoma" w:hAnsi="Tahoma" w:cs="Tahoma"/>
          <w:color w:val="000000"/>
          <w:sz w:val="20"/>
          <w:szCs w:val="20"/>
        </w:rPr>
        <w:t xml:space="preserve">γισμό </w:t>
      </w:r>
      <w:r w:rsidRPr="00533905">
        <w:rPr>
          <w:rFonts w:ascii="Tahoma" w:hAnsi="Tahoma" w:cs="Tahoma"/>
          <w:color w:val="000000"/>
          <w:sz w:val="20"/>
          <w:szCs w:val="20"/>
        </w:rPr>
        <w:t>της</w:t>
      </w:r>
      <w:r w:rsidR="002043BF" w:rsidRPr="00533905">
        <w:rPr>
          <w:rFonts w:ascii="Tahoma" w:hAnsi="Tahoma" w:cs="Tahoma"/>
          <w:color w:val="000000"/>
          <w:sz w:val="20"/>
          <w:szCs w:val="20"/>
        </w:rPr>
        <w:t>,</w:t>
      </w:r>
      <w:r w:rsidRPr="00533905">
        <w:rPr>
          <w:rFonts w:ascii="Tahoma" w:hAnsi="Tahoma" w:cs="Tahoma"/>
          <w:color w:val="000000"/>
          <w:sz w:val="20"/>
          <w:szCs w:val="20"/>
        </w:rPr>
        <w:t xml:space="preserve"> </w:t>
      </w:r>
      <w:r w:rsidR="00E038DA">
        <w:rPr>
          <w:rFonts w:ascii="Tahoma" w:hAnsi="Tahoma" w:cs="Tahoma"/>
          <w:color w:val="000000"/>
          <w:sz w:val="20"/>
          <w:szCs w:val="20"/>
        </w:rPr>
        <w:t xml:space="preserve">κλπ </w:t>
      </w:r>
      <w:r w:rsidR="00383C71" w:rsidRPr="00533905">
        <w:rPr>
          <w:rFonts w:ascii="Tahoma" w:hAnsi="Tahoma" w:cs="Tahoma"/>
          <w:color w:val="000000"/>
          <w:sz w:val="20"/>
          <w:szCs w:val="20"/>
        </w:rPr>
        <w:t>(π.χ. αλλαγές στα Οργανογράμματα Υπουργε</w:t>
      </w:r>
      <w:r w:rsidR="002043BF" w:rsidRPr="00533905">
        <w:rPr>
          <w:rFonts w:ascii="Tahoma" w:hAnsi="Tahoma" w:cs="Tahoma"/>
          <w:color w:val="000000"/>
          <w:sz w:val="20"/>
          <w:szCs w:val="20"/>
        </w:rPr>
        <w:t>ίων</w:t>
      </w:r>
      <w:r w:rsidR="007E588F" w:rsidRPr="00533905">
        <w:rPr>
          <w:rFonts w:ascii="Tahoma" w:hAnsi="Tahoma" w:cs="Tahoma"/>
          <w:color w:val="000000"/>
          <w:sz w:val="20"/>
          <w:szCs w:val="20"/>
        </w:rPr>
        <w:t xml:space="preserve"> που έχουν ως αποτέλεσμα τη συγχώνευση φορέων</w:t>
      </w:r>
      <w:r w:rsidR="00E038DA">
        <w:rPr>
          <w:rFonts w:ascii="Tahoma" w:hAnsi="Tahoma" w:cs="Tahoma"/>
          <w:color w:val="000000"/>
          <w:sz w:val="20"/>
          <w:szCs w:val="20"/>
        </w:rPr>
        <w:t xml:space="preserve"> ή και την μεταβίβαση αρμοδιοτήτων</w:t>
      </w:r>
      <w:r w:rsidR="00383C71" w:rsidRPr="00533905">
        <w:rPr>
          <w:rFonts w:ascii="Tahoma" w:hAnsi="Tahoma" w:cs="Tahoma"/>
          <w:color w:val="000000"/>
          <w:sz w:val="20"/>
          <w:szCs w:val="20"/>
        </w:rPr>
        <w:t>, μεταβολές στο φόρο προστιθέμενης αξίας (ΦΠΑ), αναθεώρηση (αύξηση) τιμών</w:t>
      </w:r>
      <w:r w:rsidRPr="00533905">
        <w:rPr>
          <w:rFonts w:ascii="Tahoma" w:hAnsi="Tahoma" w:cs="Tahoma"/>
          <w:color w:val="000000"/>
          <w:sz w:val="20"/>
          <w:szCs w:val="20"/>
        </w:rPr>
        <w:t>,</w:t>
      </w:r>
      <w:r w:rsidR="00383C71" w:rsidRPr="00533905">
        <w:rPr>
          <w:rFonts w:ascii="Tahoma" w:hAnsi="Tahoma" w:cs="Tahoma"/>
          <w:color w:val="000000"/>
          <w:sz w:val="20"/>
          <w:szCs w:val="20"/>
        </w:rPr>
        <w:t xml:space="preserve"> </w:t>
      </w:r>
      <w:r w:rsidR="005864B8" w:rsidRPr="00533905">
        <w:rPr>
          <w:rFonts w:ascii="Tahoma" w:hAnsi="Tahoma" w:cs="Tahoma"/>
          <w:color w:val="000000"/>
          <w:sz w:val="20"/>
          <w:szCs w:val="20"/>
        </w:rPr>
        <w:t>κλπ</w:t>
      </w:r>
      <w:r w:rsidRPr="00533905">
        <w:rPr>
          <w:rFonts w:ascii="Tahoma" w:hAnsi="Tahoma" w:cs="Tahoma"/>
          <w:color w:val="000000"/>
          <w:sz w:val="20"/>
          <w:szCs w:val="20"/>
        </w:rPr>
        <w:t>),</w:t>
      </w:r>
    </w:p>
    <w:p w:rsidR="00383C71" w:rsidRPr="00533905" w:rsidRDefault="00A14176" w:rsidP="00533905">
      <w:pPr>
        <w:pStyle w:val="ListParagraph"/>
        <w:widowControl w:val="0"/>
        <w:numPr>
          <w:ilvl w:val="0"/>
          <w:numId w:val="20"/>
        </w:numPr>
        <w:autoSpaceDE w:val="0"/>
        <w:autoSpaceDN w:val="0"/>
        <w:adjustRightInd w:val="0"/>
        <w:spacing w:after="120" w:line="280" w:lineRule="atLeast"/>
        <w:ind w:left="714" w:right="62" w:hanging="357"/>
        <w:contextualSpacing w:val="0"/>
        <w:rPr>
          <w:rFonts w:ascii="Tahoma" w:hAnsi="Tahoma" w:cs="Tahoma"/>
          <w:color w:val="000000"/>
          <w:sz w:val="20"/>
          <w:szCs w:val="20"/>
        </w:rPr>
      </w:pPr>
      <w:r w:rsidRPr="00533905">
        <w:rPr>
          <w:rFonts w:ascii="Tahoma" w:hAnsi="Tahoma" w:cs="Tahoma"/>
          <w:color w:val="000000"/>
          <w:sz w:val="20"/>
          <w:szCs w:val="20"/>
        </w:rPr>
        <w:t>Από τη</w:t>
      </w:r>
      <w:r w:rsidR="00383C71" w:rsidRPr="00533905">
        <w:rPr>
          <w:rFonts w:ascii="Tahoma" w:hAnsi="Tahoma" w:cs="Tahoma"/>
          <w:color w:val="000000"/>
          <w:sz w:val="20"/>
          <w:szCs w:val="20"/>
        </w:rPr>
        <w:t>ν ανάγκη τακτοποίησης των στοιχείων της πράξης στο επίπεδο της πραγματικής υλοποίησης της (π.χ. προσαρμογή του προϋπολογισμού της πράξης στο ύψος των αναθέσεων των υποέργων</w:t>
      </w:r>
      <w:r w:rsidR="00011CED">
        <w:rPr>
          <w:rFonts w:ascii="Tahoma" w:hAnsi="Tahoma" w:cs="Tahoma"/>
          <w:color w:val="000000"/>
          <w:sz w:val="20"/>
          <w:szCs w:val="20"/>
        </w:rPr>
        <w:t xml:space="preserve">) ή στο επίπεδο του Ε.Π. </w:t>
      </w:r>
      <w:r w:rsidR="00383C71" w:rsidRPr="00533905">
        <w:rPr>
          <w:rFonts w:ascii="Tahoma" w:hAnsi="Tahoma" w:cs="Tahoma"/>
          <w:color w:val="000000"/>
          <w:sz w:val="20"/>
          <w:szCs w:val="20"/>
        </w:rPr>
        <w:t xml:space="preserve">στο πλαίσιο της ορθής διαχείρισης του Ε.Π. </w:t>
      </w:r>
    </w:p>
    <w:p w:rsidR="00866031" w:rsidRPr="00533905" w:rsidRDefault="00533905" w:rsidP="00CF50A7">
      <w:pPr>
        <w:widowControl w:val="0"/>
        <w:autoSpaceDE w:val="0"/>
        <w:autoSpaceDN w:val="0"/>
        <w:adjustRightInd w:val="0"/>
        <w:spacing w:before="360" w:after="120" w:line="280" w:lineRule="atLeast"/>
        <w:ind w:right="62"/>
        <w:rPr>
          <w:rFonts w:ascii="Tahoma" w:hAnsi="Tahoma" w:cs="Tahoma"/>
          <w:color w:val="000000"/>
          <w:sz w:val="20"/>
          <w:szCs w:val="20"/>
        </w:rPr>
      </w:pPr>
      <w:r>
        <w:rPr>
          <w:rFonts w:ascii="Tahoma" w:hAnsi="Tahoma" w:cs="Tahoma"/>
          <w:b/>
          <w:bCs/>
          <w:color w:val="990000"/>
          <w:sz w:val="20"/>
          <w:szCs w:val="20"/>
        </w:rPr>
        <w:lastRenderedPageBreak/>
        <w:t>4.2</w:t>
      </w:r>
      <w:r>
        <w:rPr>
          <w:rFonts w:ascii="Tahoma" w:hAnsi="Tahoma" w:cs="Tahoma"/>
          <w:b/>
          <w:bCs/>
          <w:color w:val="990000"/>
          <w:sz w:val="20"/>
          <w:szCs w:val="20"/>
        </w:rPr>
        <w:tab/>
      </w:r>
      <w:r w:rsidR="00982282" w:rsidRPr="00533905">
        <w:rPr>
          <w:rFonts w:ascii="Tahoma" w:hAnsi="Tahoma" w:cs="Tahoma"/>
          <w:b/>
          <w:bCs/>
          <w:color w:val="990000"/>
          <w:sz w:val="20"/>
          <w:szCs w:val="20"/>
        </w:rPr>
        <w:t>Αλλαγ</w:t>
      </w:r>
      <w:r w:rsidR="00366D7A" w:rsidRPr="00533905">
        <w:rPr>
          <w:rFonts w:ascii="Tahoma" w:hAnsi="Tahoma" w:cs="Tahoma"/>
          <w:b/>
          <w:bCs/>
          <w:color w:val="990000"/>
          <w:sz w:val="20"/>
          <w:szCs w:val="20"/>
        </w:rPr>
        <w:t xml:space="preserve">ές </w:t>
      </w:r>
      <w:r w:rsidR="00982282" w:rsidRPr="00533905">
        <w:rPr>
          <w:rFonts w:ascii="Tahoma" w:hAnsi="Tahoma" w:cs="Tahoma"/>
          <w:b/>
          <w:bCs/>
          <w:color w:val="990000"/>
          <w:sz w:val="20"/>
          <w:szCs w:val="20"/>
        </w:rPr>
        <w:t xml:space="preserve">στοιχείων Πράξης </w:t>
      </w:r>
    </w:p>
    <w:p w:rsidR="007A03D1" w:rsidRPr="00533905" w:rsidRDefault="006947AE" w:rsidP="00533905">
      <w:pPr>
        <w:widowControl w:val="0"/>
        <w:autoSpaceDE w:val="0"/>
        <w:autoSpaceDN w:val="0"/>
        <w:adjustRightInd w:val="0"/>
        <w:spacing w:after="120" w:line="280" w:lineRule="atLeast"/>
        <w:ind w:right="62"/>
        <w:rPr>
          <w:rFonts w:ascii="Tahoma" w:hAnsi="Tahoma" w:cs="Tahoma"/>
          <w:sz w:val="20"/>
          <w:szCs w:val="20"/>
        </w:rPr>
      </w:pPr>
      <w:r w:rsidRPr="00533905">
        <w:rPr>
          <w:rFonts w:ascii="Tahoma" w:hAnsi="Tahoma" w:cs="Tahoma"/>
          <w:sz w:val="20"/>
          <w:szCs w:val="20"/>
        </w:rPr>
        <w:t xml:space="preserve">Βάσει των παραπάνω, η </w:t>
      </w:r>
      <w:r w:rsidR="007A03D1" w:rsidRPr="00533905">
        <w:rPr>
          <w:rFonts w:ascii="Tahoma" w:hAnsi="Tahoma" w:cs="Tahoma"/>
          <w:sz w:val="20"/>
          <w:szCs w:val="20"/>
        </w:rPr>
        <w:t>διαφοροποίηση των στοιχείων της Απόφασης Ένταξης δύνανται να αφορά :</w:t>
      </w:r>
    </w:p>
    <w:p w:rsidR="00714CFC" w:rsidRDefault="00714CFC" w:rsidP="00082704">
      <w:pPr>
        <w:pStyle w:val="ListParagraph"/>
        <w:widowControl w:val="0"/>
        <w:numPr>
          <w:ilvl w:val="0"/>
          <w:numId w:val="16"/>
        </w:numPr>
        <w:autoSpaceDE w:val="0"/>
        <w:autoSpaceDN w:val="0"/>
        <w:adjustRightInd w:val="0"/>
        <w:spacing w:after="120" w:line="280" w:lineRule="atLeast"/>
        <w:ind w:left="426" w:right="62" w:hanging="426"/>
        <w:contextualSpacing w:val="0"/>
        <w:rPr>
          <w:rFonts w:ascii="Tahoma" w:hAnsi="Tahoma" w:cs="Tahoma"/>
          <w:sz w:val="20"/>
          <w:szCs w:val="20"/>
        </w:rPr>
      </w:pPr>
      <w:r>
        <w:rPr>
          <w:rFonts w:ascii="Tahoma" w:hAnsi="Tahoma" w:cs="Tahoma"/>
          <w:sz w:val="20"/>
          <w:szCs w:val="20"/>
        </w:rPr>
        <w:t>στ</w:t>
      </w:r>
      <w:r w:rsidR="00B70264" w:rsidRPr="00533905">
        <w:rPr>
          <w:rFonts w:ascii="Tahoma" w:hAnsi="Tahoma" w:cs="Tahoma"/>
          <w:sz w:val="20"/>
          <w:szCs w:val="20"/>
        </w:rPr>
        <w:t xml:space="preserve">η </w:t>
      </w:r>
      <w:r w:rsidR="00982282" w:rsidRPr="00533905">
        <w:rPr>
          <w:rFonts w:ascii="Tahoma" w:hAnsi="Tahoma" w:cs="Tahoma"/>
          <w:sz w:val="20"/>
          <w:szCs w:val="20"/>
        </w:rPr>
        <w:t xml:space="preserve">διάρκεια υλοποίησης </w:t>
      </w:r>
      <w:r w:rsidR="007A03D1" w:rsidRPr="00533905">
        <w:rPr>
          <w:rFonts w:ascii="Tahoma" w:hAnsi="Tahoma" w:cs="Tahoma"/>
          <w:sz w:val="20"/>
          <w:szCs w:val="20"/>
        </w:rPr>
        <w:t xml:space="preserve">του φυσικού αντικειμένου </w:t>
      </w:r>
      <w:r>
        <w:rPr>
          <w:rFonts w:ascii="Tahoma" w:hAnsi="Tahoma" w:cs="Tahoma"/>
          <w:sz w:val="20"/>
          <w:szCs w:val="20"/>
        </w:rPr>
        <w:t xml:space="preserve">της πράξης </w:t>
      </w:r>
      <w:r w:rsidR="00C62521">
        <w:rPr>
          <w:rFonts w:ascii="Tahoma" w:hAnsi="Tahoma" w:cs="Tahoma"/>
          <w:sz w:val="20"/>
          <w:szCs w:val="20"/>
        </w:rPr>
        <w:t>αυτής</w:t>
      </w:r>
      <w:r w:rsidR="00982282" w:rsidRPr="00533905">
        <w:rPr>
          <w:rFonts w:ascii="Tahoma" w:hAnsi="Tahoma" w:cs="Tahoma"/>
          <w:sz w:val="20"/>
          <w:szCs w:val="20"/>
        </w:rPr>
        <w:t xml:space="preserve">, </w:t>
      </w:r>
      <w:r w:rsidR="00F65C17" w:rsidRPr="00533905">
        <w:rPr>
          <w:rFonts w:ascii="Tahoma" w:hAnsi="Tahoma" w:cs="Tahoma"/>
          <w:sz w:val="20"/>
          <w:szCs w:val="20"/>
        </w:rPr>
        <w:t>υπό την προϋπόθεση των περιορισμών που τίθενται στο άρθρο 27, παρ. 4 και 28, παρ. 1 του Νόμου 4314/2014,</w:t>
      </w:r>
      <w:r>
        <w:rPr>
          <w:rFonts w:ascii="Tahoma" w:hAnsi="Tahoma" w:cs="Tahoma"/>
          <w:sz w:val="20"/>
          <w:szCs w:val="20"/>
        </w:rPr>
        <w:t xml:space="preserve"> συμπεριλαμβανομένων και των ημερομηνιών έναρξης και λήξης της πράξης, </w:t>
      </w:r>
    </w:p>
    <w:p w:rsidR="0058208A" w:rsidRPr="00533905" w:rsidRDefault="00B70264" w:rsidP="00082704">
      <w:pPr>
        <w:pStyle w:val="ListParagraph"/>
        <w:widowControl w:val="0"/>
        <w:numPr>
          <w:ilvl w:val="0"/>
          <w:numId w:val="16"/>
        </w:numPr>
        <w:autoSpaceDE w:val="0"/>
        <w:autoSpaceDN w:val="0"/>
        <w:adjustRightInd w:val="0"/>
        <w:spacing w:after="120" w:line="280" w:lineRule="atLeast"/>
        <w:ind w:left="426" w:right="62" w:hanging="426"/>
        <w:contextualSpacing w:val="0"/>
        <w:rPr>
          <w:rFonts w:ascii="Tahoma" w:hAnsi="Tahoma" w:cs="Tahoma"/>
          <w:sz w:val="20"/>
          <w:szCs w:val="20"/>
        </w:rPr>
      </w:pPr>
      <w:r w:rsidRPr="00533905">
        <w:rPr>
          <w:rFonts w:ascii="Tahoma" w:hAnsi="Tahoma" w:cs="Tahoma"/>
          <w:sz w:val="20"/>
          <w:szCs w:val="20"/>
        </w:rPr>
        <w:t xml:space="preserve">στα </w:t>
      </w:r>
      <w:r w:rsidR="00982282" w:rsidRPr="00533905">
        <w:rPr>
          <w:rFonts w:ascii="Tahoma" w:hAnsi="Tahoma" w:cs="Tahoma"/>
          <w:sz w:val="20"/>
          <w:szCs w:val="20"/>
        </w:rPr>
        <w:t>στοιχεία του φυσικού αντικειμένου</w:t>
      </w:r>
      <w:r w:rsidR="0058208A" w:rsidRPr="00533905">
        <w:rPr>
          <w:rFonts w:ascii="Tahoma" w:hAnsi="Tahoma" w:cs="Tahoma"/>
          <w:sz w:val="20"/>
          <w:szCs w:val="20"/>
        </w:rPr>
        <w:t xml:space="preserve"> της πράξης</w:t>
      </w:r>
      <w:r w:rsidR="00C35688">
        <w:rPr>
          <w:rFonts w:ascii="Tahoma" w:hAnsi="Tahoma" w:cs="Tahoma"/>
          <w:sz w:val="20"/>
          <w:szCs w:val="20"/>
        </w:rPr>
        <w:t>,</w:t>
      </w:r>
      <w:r w:rsidR="0058208A" w:rsidRPr="00533905">
        <w:rPr>
          <w:rFonts w:ascii="Tahoma" w:hAnsi="Tahoma" w:cs="Tahoma"/>
          <w:sz w:val="20"/>
          <w:szCs w:val="20"/>
        </w:rPr>
        <w:t xml:space="preserve"> </w:t>
      </w:r>
    </w:p>
    <w:p w:rsidR="00982282" w:rsidRPr="00533905" w:rsidRDefault="00B70264" w:rsidP="00082704">
      <w:pPr>
        <w:pStyle w:val="ListParagraph"/>
        <w:widowControl w:val="0"/>
        <w:numPr>
          <w:ilvl w:val="0"/>
          <w:numId w:val="16"/>
        </w:numPr>
        <w:autoSpaceDE w:val="0"/>
        <w:autoSpaceDN w:val="0"/>
        <w:adjustRightInd w:val="0"/>
        <w:spacing w:after="120" w:line="280" w:lineRule="atLeast"/>
        <w:ind w:left="426" w:right="62" w:hanging="426"/>
        <w:contextualSpacing w:val="0"/>
        <w:rPr>
          <w:rFonts w:ascii="Tahoma" w:hAnsi="Tahoma" w:cs="Tahoma"/>
          <w:sz w:val="20"/>
          <w:szCs w:val="20"/>
        </w:rPr>
      </w:pPr>
      <w:r w:rsidRPr="00533905">
        <w:rPr>
          <w:rFonts w:ascii="Tahoma" w:hAnsi="Tahoma" w:cs="Tahoma"/>
          <w:sz w:val="20"/>
          <w:szCs w:val="20"/>
        </w:rPr>
        <w:t xml:space="preserve">στα </w:t>
      </w:r>
      <w:r w:rsidR="00982282" w:rsidRPr="00533905">
        <w:rPr>
          <w:rFonts w:ascii="Tahoma" w:hAnsi="Tahoma" w:cs="Tahoma"/>
          <w:sz w:val="20"/>
          <w:szCs w:val="20"/>
        </w:rPr>
        <w:t>στοιχεία της συνολι</w:t>
      </w:r>
      <w:r w:rsidR="007C7498" w:rsidRPr="00533905">
        <w:rPr>
          <w:rFonts w:ascii="Tahoma" w:hAnsi="Tahoma" w:cs="Tahoma"/>
          <w:sz w:val="20"/>
          <w:szCs w:val="20"/>
        </w:rPr>
        <w:t>κής δημόσιας δαπάνης της πράξης,</w:t>
      </w:r>
    </w:p>
    <w:p w:rsidR="00982282" w:rsidRPr="00533905" w:rsidRDefault="00B70264" w:rsidP="00082704">
      <w:pPr>
        <w:pStyle w:val="ListParagraph"/>
        <w:widowControl w:val="0"/>
        <w:numPr>
          <w:ilvl w:val="0"/>
          <w:numId w:val="16"/>
        </w:numPr>
        <w:autoSpaceDE w:val="0"/>
        <w:autoSpaceDN w:val="0"/>
        <w:adjustRightInd w:val="0"/>
        <w:spacing w:after="120" w:line="280" w:lineRule="atLeast"/>
        <w:ind w:left="426" w:right="62" w:hanging="426"/>
        <w:contextualSpacing w:val="0"/>
        <w:rPr>
          <w:rFonts w:ascii="Tahoma" w:hAnsi="Tahoma" w:cs="Tahoma"/>
          <w:sz w:val="20"/>
          <w:szCs w:val="20"/>
        </w:rPr>
      </w:pPr>
      <w:r w:rsidRPr="00533905">
        <w:rPr>
          <w:rFonts w:ascii="Tahoma" w:hAnsi="Tahoma" w:cs="Tahoma"/>
          <w:sz w:val="20"/>
          <w:szCs w:val="20"/>
        </w:rPr>
        <w:t xml:space="preserve">στο </w:t>
      </w:r>
      <w:r w:rsidR="00982282" w:rsidRPr="00533905">
        <w:rPr>
          <w:rFonts w:ascii="Tahoma" w:hAnsi="Tahoma" w:cs="Tahoma"/>
          <w:sz w:val="20"/>
          <w:szCs w:val="20"/>
        </w:rPr>
        <w:t>δικαι</w:t>
      </w:r>
      <w:r w:rsidR="00F65C17" w:rsidRPr="00533905">
        <w:rPr>
          <w:rFonts w:ascii="Tahoma" w:hAnsi="Tahoma" w:cs="Tahoma"/>
          <w:sz w:val="20"/>
          <w:szCs w:val="20"/>
        </w:rPr>
        <w:t>ούχο της πράξης</w:t>
      </w:r>
      <w:r w:rsidR="0058208A" w:rsidRPr="00533905">
        <w:rPr>
          <w:rFonts w:ascii="Tahoma" w:hAnsi="Tahoma" w:cs="Tahoma"/>
          <w:sz w:val="20"/>
          <w:szCs w:val="20"/>
        </w:rPr>
        <w:t>,</w:t>
      </w:r>
      <w:r w:rsidR="007A03D1" w:rsidRPr="00533905">
        <w:rPr>
          <w:rFonts w:ascii="Tahoma" w:hAnsi="Tahoma" w:cs="Tahoma"/>
          <w:sz w:val="20"/>
          <w:szCs w:val="20"/>
        </w:rPr>
        <w:t xml:space="preserve"> </w:t>
      </w:r>
    </w:p>
    <w:p w:rsidR="00DF512B" w:rsidRPr="00533905" w:rsidRDefault="00982282" w:rsidP="00082704">
      <w:pPr>
        <w:pStyle w:val="ListParagraph"/>
        <w:widowControl w:val="0"/>
        <w:numPr>
          <w:ilvl w:val="0"/>
          <w:numId w:val="16"/>
        </w:numPr>
        <w:autoSpaceDE w:val="0"/>
        <w:autoSpaceDN w:val="0"/>
        <w:adjustRightInd w:val="0"/>
        <w:spacing w:after="120" w:line="280" w:lineRule="atLeast"/>
        <w:ind w:left="426" w:right="62" w:hanging="426"/>
        <w:contextualSpacing w:val="0"/>
        <w:rPr>
          <w:rFonts w:ascii="Tahoma" w:hAnsi="Tahoma" w:cs="Tahoma"/>
          <w:color w:val="000000"/>
          <w:sz w:val="20"/>
          <w:szCs w:val="20"/>
        </w:rPr>
      </w:pPr>
      <w:r w:rsidRPr="00533905">
        <w:rPr>
          <w:rFonts w:ascii="Tahoma" w:hAnsi="Tahoma" w:cs="Tahoma"/>
          <w:sz w:val="20"/>
          <w:szCs w:val="20"/>
        </w:rPr>
        <w:t xml:space="preserve">ή </w:t>
      </w:r>
      <w:r w:rsidR="00B70264" w:rsidRPr="00533905">
        <w:rPr>
          <w:rFonts w:ascii="Tahoma" w:hAnsi="Tahoma" w:cs="Tahoma"/>
          <w:sz w:val="20"/>
          <w:szCs w:val="20"/>
        </w:rPr>
        <w:t xml:space="preserve">σε </w:t>
      </w:r>
      <w:r w:rsidRPr="00533905">
        <w:rPr>
          <w:rFonts w:ascii="Tahoma" w:hAnsi="Tahoma" w:cs="Tahoma"/>
          <w:sz w:val="20"/>
          <w:szCs w:val="20"/>
        </w:rPr>
        <w:t xml:space="preserve">άλλα στοιχεία που κατά την κρίση της ΔΑ </w:t>
      </w:r>
      <w:r w:rsidR="0058208A" w:rsidRPr="00533905">
        <w:rPr>
          <w:rFonts w:ascii="Tahoma" w:hAnsi="Tahoma" w:cs="Tahoma"/>
          <w:sz w:val="20"/>
          <w:szCs w:val="20"/>
        </w:rPr>
        <w:t xml:space="preserve">/ </w:t>
      </w:r>
      <w:r w:rsidRPr="00533905">
        <w:rPr>
          <w:rFonts w:ascii="Tahoma" w:hAnsi="Tahoma" w:cs="Tahoma"/>
          <w:sz w:val="20"/>
          <w:szCs w:val="20"/>
        </w:rPr>
        <w:t xml:space="preserve">του ΕΦ </w:t>
      </w:r>
      <w:r w:rsidR="007C7498" w:rsidRPr="00533905">
        <w:rPr>
          <w:rFonts w:ascii="Tahoma" w:hAnsi="Tahoma" w:cs="Tahoma"/>
          <w:sz w:val="20"/>
          <w:szCs w:val="20"/>
        </w:rPr>
        <w:t>δύνανται να μεταβληθούν</w:t>
      </w:r>
      <w:r w:rsidR="0058208A" w:rsidRPr="00533905">
        <w:rPr>
          <w:rFonts w:ascii="Tahoma" w:hAnsi="Tahoma" w:cs="Tahoma"/>
          <w:sz w:val="20"/>
          <w:szCs w:val="20"/>
        </w:rPr>
        <w:t>.</w:t>
      </w:r>
    </w:p>
    <w:p w:rsidR="00C55D85" w:rsidRPr="00533905" w:rsidRDefault="00C55D85" w:rsidP="00CF50A7">
      <w:pPr>
        <w:widowControl w:val="0"/>
        <w:autoSpaceDE w:val="0"/>
        <w:autoSpaceDN w:val="0"/>
        <w:adjustRightInd w:val="0"/>
        <w:spacing w:before="360" w:after="120" w:line="280" w:lineRule="atLeast"/>
        <w:ind w:right="62"/>
        <w:rPr>
          <w:rFonts w:ascii="Tahoma" w:hAnsi="Tahoma" w:cs="Tahoma"/>
          <w:b/>
          <w:bCs/>
          <w:color w:val="990000"/>
          <w:sz w:val="20"/>
          <w:szCs w:val="20"/>
        </w:rPr>
      </w:pPr>
      <w:r w:rsidRPr="00533905">
        <w:rPr>
          <w:rFonts w:ascii="Tahoma" w:hAnsi="Tahoma" w:cs="Tahoma"/>
          <w:b/>
          <w:bCs/>
          <w:color w:val="990000"/>
          <w:sz w:val="20"/>
          <w:szCs w:val="20"/>
        </w:rPr>
        <w:t>4.</w:t>
      </w:r>
      <w:r w:rsidR="00B1182A" w:rsidRPr="00533905">
        <w:rPr>
          <w:rFonts w:ascii="Tahoma" w:hAnsi="Tahoma" w:cs="Tahoma"/>
          <w:b/>
          <w:bCs/>
          <w:color w:val="990000"/>
          <w:sz w:val="20"/>
          <w:szCs w:val="20"/>
        </w:rPr>
        <w:t>3</w:t>
      </w:r>
      <w:r w:rsidRPr="00533905">
        <w:rPr>
          <w:rFonts w:ascii="Tahoma" w:hAnsi="Tahoma" w:cs="Tahoma"/>
          <w:b/>
          <w:bCs/>
          <w:color w:val="990000"/>
          <w:sz w:val="20"/>
          <w:szCs w:val="20"/>
        </w:rPr>
        <w:t xml:space="preserve"> </w:t>
      </w:r>
      <w:r w:rsidR="00AE5F56" w:rsidRPr="00533905">
        <w:rPr>
          <w:rFonts w:ascii="Tahoma" w:hAnsi="Tahoma" w:cs="Tahoma"/>
          <w:b/>
          <w:bCs/>
          <w:color w:val="990000"/>
          <w:sz w:val="20"/>
          <w:szCs w:val="20"/>
        </w:rPr>
        <w:tab/>
      </w:r>
      <w:r w:rsidRPr="00533905">
        <w:rPr>
          <w:rFonts w:ascii="Tahoma" w:hAnsi="Tahoma" w:cs="Tahoma"/>
          <w:b/>
          <w:bCs/>
          <w:color w:val="990000"/>
          <w:sz w:val="20"/>
          <w:szCs w:val="20"/>
        </w:rPr>
        <w:t xml:space="preserve">Εξέταση Αλλαγών στοιχείων Πράξης </w:t>
      </w:r>
    </w:p>
    <w:p w:rsidR="00A027B9" w:rsidRPr="00533905" w:rsidRDefault="005E5AD3" w:rsidP="00533905">
      <w:pPr>
        <w:widowControl w:val="0"/>
        <w:autoSpaceDE w:val="0"/>
        <w:autoSpaceDN w:val="0"/>
        <w:adjustRightInd w:val="0"/>
        <w:spacing w:after="120" w:line="280" w:lineRule="atLeast"/>
        <w:ind w:right="62"/>
        <w:rPr>
          <w:rFonts w:ascii="Tahoma" w:hAnsi="Tahoma" w:cs="Tahoma"/>
          <w:sz w:val="20"/>
          <w:szCs w:val="20"/>
        </w:rPr>
      </w:pPr>
      <w:r w:rsidRPr="00533905">
        <w:rPr>
          <w:rFonts w:ascii="Tahoma" w:hAnsi="Tahoma" w:cs="Tahoma"/>
          <w:sz w:val="20"/>
          <w:szCs w:val="20"/>
        </w:rPr>
        <w:t>Στην περίπτωση που η τροποποίηση της πράξης αποτελεί πρωτοβουλία του δικαιούχου, η ΔΑ ή ο ΕΦ</w:t>
      </w:r>
      <w:r w:rsidR="00A83EF9" w:rsidRPr="00533905">
        <w:rPr>
          <w:rFonts w:ascii="Tahoma" w:hAnsi="Tahoma" w:cs="Tahoma"/>
          <w:sz w:val="20"/>
          <w:szCs w:val="20"/>
        </w:rPr>
        <w:t xml:space="preserve"> εξετάζει </w:t>
      </w:r>
      <w:r w:rsidR="00C945B5" w:rsidRPr="00533905">
        <w:rPr>
          <w:rFonts w:ascii="Tahoma" w:hAnsi="Tahoma" w:cs="Tahoma"/>
          <w:sz w:val="20"/>
          <w:szCs w:val="20"/>
        </w:rPr>
        <w:t>το αίτημα τροπο</w:t>
      </w:r>
      <w:r w:rsidR="00CF40E4" w:rsidRPr="00533905">
        <w:rPr>
          <w:rFonts w:ascii="Tahoma" w:hAnsi="Tahoma" w:cs="Tahoma"/>
          <w:sz w:val="20"/>
          <w:szCs w:val="20"/>
        </w:rPr>
        <w:t>π</w:t>
      </w:r>
      <w:r w:rsidR="00C945B5" w:rsidRPr="00533905">
        <w:rPr>
          <w:rFonts w:ascii="Tahoma" w:hAnsi="Tahoma" w:cs="Tahoma"/>
          <w:sz w:val="20"/>
          <w:szCs w:val="20"/>
        </w:rPr>
        <w:t xml:space="preserve">οίησης ως προς </w:t>
      </w:r>
      <w:r w:rsidR="00A027B9" w:rsidRPr="00533905">
        <w:rPr>
          <w:rFonts w:ascii="Tahoma" w:hAnsi="Tahoma" w:cs="Tahoma"/>
          <w:sz w:val="20"/>
          <w:szCs w:val="20"/>
        </w:rPr>
        <w:t xml:space="preserve">: </w:t>
      </w:r>
    </w:p>
    <w:p w:rsidR="00A027B9" w:rsidRPr="00E038DA" w:rsidRDefault="00C945B5" w:rsidP="00082704">
      <w:pPr>
        <w:pStyle w:val="ListParagraph"/>
        <w:widowControl w:val="0"/>
        <w:numPr>
          <w:ilvl w:val="0"/>
          <w:numId w:val="24"/>
        </w:numPr>
        <w:autoSpaceDE w:val="0"/>
        <w:autoSpaceDN w:val="0"/>
        <w:adjustRightInd w:val="0"/>
        <w:spacing w:after="120" w:line="280" w:lineRule="atLeast"/>
        <w:ind w:left="426" w:right="62" w:hanging="426"/>
        <w:contextualSpacing w:val="0"/>
        <w:rPr>
          <w:rFonts w:ascii="Tahoma" w:hAnsi="Tahoma" w:cs="Tahoma"/>
          <w:sz w:val="20"/>
          <w:szCs w:val="20"/>
        </w:rPr>
      </w:pPr>
      <w:r w:rsidRPr="00533905">
        <w:rPr>
          <w:rFonts w:ascii="Tahoma" w:hAnsi="Tahoma" w:cs="Tahoma"/>
          <w:sz w:val="20"/>
          <w:szCs w:val="20"/>
        </w:rPr>
        <w:t xml:space="preserve">τα στοιχεία της πράξης που μεταβάλλονται, </w:t>
      </w:r>
    </w:p>
    <w:p w:rsidR="00A027B9" w:rsidRPr="00533905" w:rsidRDefault="00C945B5" w:rsidP="00082704">
      <w:pPr>
        <w:pStyle w:val="ListParagraph"/>
        <w:widowControl w:val="0"/>
        <w:numPr>
          <w:ilvl w:val="0"/>
          <w:numId w:val="24"/>
        </w:numPr>
        <w:autoSpaceDE w:val="0"/>
        <w:autoSpaceDN w:val="0"/>
        <w:adjustRightInd w:val="0"/>
        <w:spacing w:after="120" w:line="280" w:lineRule="atLeast"/>
        <w:ind w:left="426" w:right="62" w:hanging="426"/>
        <w:contextualSpacing w:val="0"/>
        <w:rPr>
          <w:rFonts w:ascii="Tahoma" w:hAnsi="Tahoma" w:cs="Tahoma"/>
          <w:sz w:val="20"/>
          <w:szCs w:val="20"/>
          <w:lang w:val="en-US"/>
        </w:rPr>
      </w:pPr>
      <w:r w:rsidRPr="00533905">
        <w:rPr>
          <w:rFonts w:ascii="Tahoma" w:hAnsi="Tahoma" w:cs="Tahoma"/>
          <w:sz w:val="20"/>
          <w:szCs w:val="20"/>
        </w:rPr>
        <w:t xml:space="preserve">την αναγκαιότητα </w:t>
      </w:r>
      <w:r w:rsidR="00362049" w:rsidRPr="00533905">
        <w:rPr>
          <w:rFonts w:ascii="Tahoma" w:hAnsi="Tahoma" w:cs="Tahoma"/>
          <w:sz w:val="20"/>
          <w:szCs w:val="20"/>
        </w:rPr>
        <w:t>τροποποίησή</w:t>
      </w:r>
      <w:r w:rsidR="00A83EF9" w:rsidRPr="00533905">
        <w:rPr>
          <w:rFonts w:ascii="Tahoma" w:hAnsi="Tahoma" w:cs="Tahoma"/>
          <w:sz w:val="20"/>
          <w:szCs w:val="20"/>
        </w:rPr>
        <w:t>ς τ</w:t>
      </w:r>
      <w:r w:rsidRPr="00533905">
        <w:rPr>
          <w:rFonts w:ascii="Tahoma" w:hAnsi="Tahoma" w:cs="Tahoma"/>
          <w:sz w:val="20"/>
          <w:szCs w:val="20"/>
        </w:rPr>
        <w:t>ους</w:t>
      </w:r>
      <w:r w:rsidR="00CF40E4" w:rsidRPr="00533905">
        <w:rPr>
          <w:rFonts w:ascii="Tahoma" w:hAnsi="Tahoma" w:cs="Tahoma"/>
          <w:sz w:val="20"/>
          <w:szCs w:val="20"/>
        </w:rPr>
        <w:t xml:space="preserve">, </w:t>
      </w:r>
    </w:p>
    <w:p w:rsidR="00DE56C2" w:rsidRDefault="00C945B5" w:rsidP="00082704">
      <w:pPr>
        <w:pStyle w:val="ListParagraph"/>
        <w:widowControl w:val="0"/>
        <w:numPr>
          <w:ilvl w:val="0"/>
          <w:numId w:val="24"/>
        </w:numPr>
        <w:autoSpaceDE w:val="0"/>
        <w:autoSpaceDN w:val="0"/>
        <w:adjustRightInd w:val="0"/>
        <w:spacing w:after="120" w:line="280" w:lineRule="atLeast"/>
        <w:ind w:left="426" w:right="62" w:hanging="426"/>
        <w:contextualSpacing w:val="0"/>
        <w:rPr>
          <w:rFonts w:ascii="Tahoma" w:hAnsi="Tahoma" w:cs="Tahoma"/>
          <w:sz w:val="20"/>
          <w:szCs w:val="20"/>
        </w:rPr>
      </w:pPr>
      <w:r w:rsidRPr="00533905">
        <w:rPr>
          <w:rFonts w:ascii="Tahoma" w:hAnsi="Tahoma" w:cs="Tahoma"/>
          <w:sz w:val="20"/>
          <w:szCs w:val="20"/>
        </w:rPr>
        <w:t xml:space="preserve">τα αποτελέσματα </w:t>
      </w:r>
      <w:r w:rsidR="00CF40E4" w:rsidRPr="00533905">
        <w:rPr>
          <w:rFonts w:ascii="Tahoma" w:hAnsi="Tahoma" w:cs="Tahoma"/>
          <w:sz w:val="20"/>
          <w:szCs w:val="20"/>
        </w:rPr>
        <w:t xml:space="preserve">της τροποποίησης </w:t>
      </w:r>
      <w:r w:rsidR="00F52D62" w:rsidRPr="00533905">
        <w:rPr>
          <w:rFonts w:ascii="Tahoma" w:hAnsi="Tahoma" w:cs="Tahoma"/>
          <w:sz w:val="20"/>
          <w:szCs w:val="20"/>
        </w:rPr>
        <w:t>στην εύρυθμη υλοποίηση και ολοκλήρωση της πράξης</w:t>
      </w:r>
      <w:r w:rsidR="00CF40E4" w:rsidRPr="00533905">
        <w:rPr>
          <w:rFonts w:ascii="Tahoma" w:hAnsi="Tahoma" w:cs="Tahoma"/>
          <w:sz w:val="20"/>
          <w:szCs w:val="20"/>
        </w:rPr>
        <w:t xml:space="preserve">, καθώς και στην επίτευξη των στόχων </w:t>
      </w:r>
      <w:r w:rsidR="00DE56C2" w:rsidRPr="00533905">
        <w:rPr>
          <w:rFonts w:ascii="Tahoma" w:hAnsi="Tahoma" w:cs="Tahoma"/>
          <w:sz w:val="20"/>
          <w:szCs w:val="20"/>
        </w:rPr>
        <w:t>της,</w:t>
      </w:r>
      <w:r w:rsidR="0093760B">
        <w:rPr>
          <w:rFonts w:ascii="Tahoma" w:hAnsi="Tahoma" w:cs="Tahoma"/>
          <w:sz w:val="20"/>
          <w:szCs w:val="20"/>
        </w:rPr>
        <w:t xml:space="preserve"> και </w:t>
      </w:r>
      <w:r w:rsidR="00DE56C2" w:rsidRPr="00533905">
        <w:rPr>
          <w:rFonts w:ascii="Tahoma" w:hAnsi="Tahoma" w:cs="Tahoma"/>
          <w:sz w:val="20"/>
          <w:szCs w:val="20"/>
        </w:rPr>
        <w:t xml:space="preserve"> </w:t>
      </w:r>
    </w:p>
    <w:p w:rsidR="00EE2E82" w:rsidRPr="0093760B" w:rsidRDefault="0093760B" w:rsidP="00082704">
      <w:pPr>
        <w:pStyle w:val="ListParagraph"/>
        <w:widowControl w:val="0"/>
        <w:numPr>
          <w:ilvl w:val="0"/>
          <w:numId w:val="24"/>
        </w:numPr>
        <w:autoSpaceDE w:val="0"/>
        <w:autoSpaceDN w:val="0"/>
        <w:adjustRightInd w:val="0"/>
        <w:spacing w:after="120" w:line="280" w:lineRule="atLeast"/>
        <w:ind w:left="426" w:right="62" w:hanging="426"/>
        <w:contextualSpacing w:val="0"/>
        <w:rPr>
          <w:rFonts w:ascii="Tahoma" w:hAnsi="Tahoma" w:cs="Tahoma"/>
          <w:sz w:val="20"/>
          <w:szCs w:val="20"/>
        </w:rPr>
      </w:pPr>
      <w:r>
        <w:rPr>
          <w:rFonts w:ascii="Tahoma" w:hAnsi="Tahoma" w:cs="Tahoma"/>
          <w:sz w:val="20"/>
          <w:szCs w:val="20"/>
        </w:rPr>
        <w:t xml:space="preserve">το </w:t>
      </w:r>
      <w:r w:rsidRPr="0093760B">
        <w:rPr>
          <w:rFonts w:ascii="Tahoma" w:hAnsi="Tahoma" w:cs="Tahoma"/>
          <w:sz w:val="20"/>
          <w:szCs w:val="20"/>
        </w:rPr>
        <w:t>ότι δεν αλλοιώνονται τα α</w:t>
      </w:r>
      <w:r w:rsidR="00EE2E82" w:rsidRPr="0093760B">
        <w:rPr>
          <w:rFonts w:ascii="Tahoma" w:hAnsi="Tahoma" w:cs="Tahoma"/>
          <w:sz w:val="20"/>
          <w:szCs w:val="20"/>
        </w:rPr>
        <w:t>ποτελέσματα της πρώτης αξιολόγησης της πράξης</w:t>
      </w:r>
      <w:r w:rsidR="008635A9" w:rsidRPr="008635A9">
        <w:rPr>
          <w:rFonts w:ascii="Tahoma" w:hAnsi="Tahoma" w:cs="Tahoma"/>
          <w:sz w:val="20"/>
          <w:szCs w:val="20"/>
        </w:rPr>
        <w:t xml:space="preserve">, </w:t>
      </w:r>
      <w:r w:rsidR="008635A9">
        <w:rPr>
          <w:rFonts w:ascii="Tahoma" w:hAnsi="Tahoma" w:cs="Tahoma"/>
          <w:sz w:val="20"/>
          <w:szCs w:val="20"/>
        </w:rPr>
        <w:t xml:space="preserve">ιδιαίτερα στις </w:t>
      </w:r>
      <w:proofErr w:type="spellStart"/>
      <w:r w:rsidR="008635A9">
        <w:rPr>
          <w:rFonts w:ascii="Tahoma" w:hAnsi="Tahoma" w:cs="Tahoma"/>
          <w:sz w:val="20"/>
          <w:szCs w:val="20"/>
        </w:rPr>
        <w:t>περιπώσεις</w:t>
      </w:r>
      <w:proofErr w:type="spellEnd"/>
      <w:r w:rsidR="008635A9">
        <w:rPr>
          <w:rFonts w:ascii="Tahoma" w:hAnsi="Tahoma" w:cs="Tahoma"/>
          <w:sz w:val="20"/>
          <w:szCs w:val="20"/>
        </w:rPr>
        <w:t xml:space="preserve"> συγκριτικής αξιολόγησης</w:t>
      </w:r>
      <w:r w:rsidR="00EE2E82" w:rsidRPr="0093760B">
        <w:rPr>
          <w:rFonts w:ascii="Tahoma" w:hAnsi="Tahoma" w:cs="Tahoma"/>
          <w:sz w:val="20"/>
          <w:szCs w:val="20"/>
        </w:rPr>
        <w:t>.</w:t>
      </w:r>
    </w:p>
    <w:p w:rsidR="001C139E" w:rsidRPr="00EE2E82" w:rsidRDefault="000A119B" w:rsidP="00F63D82">
      <w:pPr>
        <w:tabs>
          <w:tab w:val="center" w:pos="0"/>
        </w:tabs>
        <w:spacing w:line="280" w:lineRule="atLeast"/>
        <w:ind w:right="42"/>
        <w:outlineLvl w:val="0"/>
        <w:rPr>
          <w:rFonts w:ascii="Tahoma" w:hAnsi="Tahoma" w:cs="Tahoma"/>
          <w:sz w:val="20"/>
          <w:szCs w:val="20"/>
        </w:rPr>
      </w:pPr>
      <w:r w:rsidRPr="00EE2E82">
        <w:rPr>
          <w:rFonts w:ascii="Tahoma" w:hAnsi="Tahoma" w:cs="Tahoma"/>
          <w:sz w:val="20"/>
          <w:szCs w:val="20"/>
        </w:rPr>
        <w:t>Η αποδοχή της τροποποίησης τεκμηριώνεται στ</w:t>
      </w:r>
      <w:r w:rsidR="00F63D82" w:rsidRPr="00EE2E82">
        <w:rPr>
          <w:rFonts w:ascii="Tahoma" w:hAnsi="Tahoma" w:cs="Tahoma"/>
          <w:sz w:val="20"/>
          <w:szCs w:val="20"/>
        </w:rPr>
        <w:t xml:space="preserve">ο </w:t>
      </w:r>
      <w:r w:rsidR="00F63D82" w:rsidRPr="00390530">
        <w:rPr>
          <w:rFonts w:ascii="Tahoma" w:hAnsi="Tahoma" w:cs="Tahoma"/>
          <w:i/>
          <w:sz w:val="20"/>
          <w:szCs w:val="20"/>
        </w:rPr>
        <w:t>Έντυπο Ε.ΙΙ.9_1: «</w:t>
      </w:r>
      <w:r w:rsidRPr="00390530">
        <w:rPr>
          <w:rFonts w:ascii="Tahoma" w:hAnsi="Tahoma" w:cs="Tahoma"/>
          <w:i/>
          <w:sz w:val="20"/>
          <w:szCs w:val="20"/>
        </w:rPr>
        <w:t>Εισήγηση Τροποποίησης Απόφασης Ένταξης Πράξης</w:t>
      </w:r>
      <w:r w:rsidR="00F63D82" w:rsidRPr="00390530">
        <w:rPr>
          <w:rFonts w:ascii="Tahoma" w:hAnsi="Tahoma" w:cs="Tahoma"/>
          <w:i/>
          <w:sz w:val="20"/>
          <w:szCs w:val="20"/>
        </w:rPr>
        <w:t>»</w:t>
      </w:r>
      <w:r w:rsidR="00384C5B" w:rsidRPr="00EE2E82">
        <w:rPr>
          <w:rFonts w:ascii="Tahoma" w:hAnsi="Tahoma" w:cs="Tahoma"/>
          <w:sz w:val="20"/>
          <w:szCs w:val="20"/>
        </w:rPr>
        <w:t>, η οποία συμπληρώνεται στο ΟΠΣ</w:t>
      </w:r>
      <w:r w:rsidR="00F63D82" w:rsidRPr="00EE2E82">
        <w:rPr>
          <w:rFonts w:ascii="Tahoma" w:hAnsi="Tahoma" w:cs="Tahoma"/>
          <w:sz w:val="20"/>
          <w:szCs w:val="20"/>
        </w:rPr>
        <w:t xml:space="preserve">. </w:t>
      </w:r>
    </w:p>
    <w:p w:rsidR="006A5678" w:rsidRPr="00533905" w:rsidRDefault="006A5678" w:rsidP="006A5678">
      <w:pPr>
        <w:widowControl w:val="0"/>
        <w:autoSpaceDE w:val="0"/>
        <w:autoSpaceDN w:val="0"/>
        <w:adjustRightInd w:val="0"/>
        <w:spacing w:after="120" w:line="280" w:lineRule="atLeast"/>
        <w:ind w:right="62"/>
        <w:rPr>
          <w:rFonts w:ascii="Tahoma" w:hAnsi="Tahoma" w:cs="Tahoma"/>
          <w:bCs/>
          <w:sz w:val="20"/>
          <w:szCs w:val="20"/>
        </w:rPr>
      </w:pPr>
      <w:r w:rsidRPr="00533905">
        <w:rPr>
          <w:rFonts w:ascii="Tahoma" w:hAnsi="Tahoma" w:cs="Tahoma"/>
          <w:bCs/>
          <w:sz w:val="20"/>
          <w:szCs w:val="20"/>
        </w:rPr>
        <w:t>Προτάσεις για την αλλαγή στοιχείων της πράξης που παρατίθενται στο Τεχνικό Δελτίο Πράξης, τα οποία ωστόσο δεν επιφέρουν τροποποίηση της Απόφασης Ένταξης, εξετάζονται από τη ΔΑ/ τον ΕΦ με όμοιο τρόπο.</w:t>
      </w:r>
    </w:p>
    <w:p w:rsidR="006A5678" w:rsidRPr="006A5678" w:rsidRDefault="006A5678" w:rsidP="00533905">
      <w:pPr>
        <w:pStyle w:val="BodyText"/>
        <w:spacing w:line="280" w:lineRule="atLeast"/>
        <w:rPr>
          <w:rFonts w:ascii="Tahoma" w:hAnsi="Tahoma" w:cs="Tahoma"/>
          <w:b/>
          <w:sz w:val="20"/>
          <w:szCs w:val="20"/>
        </w:rPr>
      </w:pPr>
      <w:r w:rsidRPr="006A5678">
        <w:rPr>
          <w:rFonts w:ascii="Tahoma" w:hAnsi="Tahoma" w:cs="Tahoma"/>
          <w:b/>
          <w:sz w:val="20"/>
          <w:szCs w:val="20"/>
        </w:rPr>
        <w:t xml:space="preserve">ΣΗΜΕΙΩΣΗ </w:t>
      </w:r>
    </w:p>
    <w:p w:rsidR="009B3F5D" w:rsidRPr="00533905" w:rsidRDefault="00F52D62" w:rsidP="00533905">
      <w:pPr>
        <w:pStyle w:val="BodyText"/>
        <w:spacing w:line="280" w:lineRule="atLeast"/>
        <w:rPr>
          <w:rFonts w:ascii="Tahoma" w:hAnsi="Tahoma" w:cs="Tahoma"/>
          <w:sz w:val="20"/>
          <w:szCs w:val="20"/>
        </w:rPr>
      </w:pPr>
      <w:r w:rsidRPr="00533905">
        <w:rPr>
          <w:rFonts w:ascii="Tahoma" w:hAnsi="Tahoma" w:cs="Tahoma"/>
          <w:sz w:val="20"/>
          <w:szCs w:val="20"/>
        </w:rPr>
        <w:t>Προτάσεις τροποποίησης που επιφέρουν ουσιώδεις μεταβολές στα στοιχεία της πράξης</w:t>
      </w:r>
      <w:r w:rsidR="00FC43DA" w:rsidRPr="00533905">
        <w:rPr>
          <w:rFonts w:ascii="Tahoma" w:hAnsi="Tahoma" w:cs="Tahoma"/>
          <w:sz w:val="20"/>
          <w:szCs w:val="20"/>
        </w:rPr>
        <w:t xml:space="preserve"> κατά την έννοια του άρθρου </w:t>
      </w:r>
      <w:r w:rsidR="009B3F5D" w:rsidRPr="00533905">
        <w:rPr>
          <w:rFonts w:ascii="Tahoma" w:hAnsi="Tahoma" w:cs="Tahoma"/>
          <w:bCs/>
          <w:sz w:val="20"/>
          <w:szCs w:val="20"/>
        </w:rPr>
        <w:t xml:space="preserve">71 του Καν. 1303/2013 </w:t>
      </w:r>
      <w:r w:rsidR="00FC43DA" w:rsidRPr="00533905">
        <w:rPr>
          <w:rFonts w:ascii="Tahoma" w:hAnsi="Tahoma" w:cs="Tahoma"/>
          <w:sz w:val="20"/>
          <w:szCs w:val="20"/>
        </w:rPr>
        <w:t xml:space="preserve">θα πρέπει να απορρίπτονται από τη ΔΑ ή τον ΕΦ, </w:t>
      </w:r>
      <w:r w:rsidR="009B3F5D" w:rsidRPr="00533905">
        <w:rPr>
          <w:rFonts w:ascii="Tahoma" w:hAnsi="Tahoma" w:cs="Tahoma"/>
          <w:sz w:val="20"/>
          <w:szCs w:val="20"/>
        </w:rPr>
        <w:t xml:space="preserve">εφόσον </w:t>
      </w:r>
    </w:p>
    <w:p w:rsidR="00E262EC" w:rsidRDefault="00E262EC" w:rsidP="00533905">
      <w:pPr>
        <w:pStyle w:val="BodyText"/>
        <w:numPr>
          <w:ilvl w:val="0"/>
          <w:numId w:val="21"/>
        </w:numPr>
        <w:spacing w:line="280" w:lineRule="atLeast"/>
        <w:rPr>
          <w:rFonts w:ascii="Tahoma" w:hAnsi="Tahoma" w:cs="Tahoma"/>
          <w:sz w:val="20"/>
          <w:szCs w:val="20"/>
        </w:rPr>
      </w:pPr>
      <w:r>
        <w:rPr>
          <w:rFonts w:ascii="Tahoma" w:hAnsi="Tahoma" w:cs="Tahoma"/>
          <w:sz w:val="20"/>
          <w:szCs w:val="20"/>
        </w:rPr>
        <w:t xml:space="preserve">επιφέρουν την παύση ή τη </w:t>
      </w:r>
      <w:r w:rsidR="005864B8">
        <w:rPr>
          <w:rFonts w:ascii="Tahoma" w:hAnsi="Tahoma" w:cs="Tahoma"/>
          <w:sz w:val="20"/>
          <w:szCs w:val="20"/>
        </w:rPr>
        <w:t>μετεγκατάσταση</w:t>
      </w:r>
      <w:r>
        <w:rPr>
          <w:rFonts w:ascii="Tahoma" w:hAnsi="Tahoma" w:cs="Tahoma"/>
          <w:sz w:val="20"/>
          <w:szCs w:val="20"/>
        </w:rPr>
        <w:t xml:space="preserve"> μιας παραγωγικής δραστηριότητας εκτός της περιοχής προγράμματος, </w:t>
      </w:r>
    </w:p>
    <w:p w:rsidR="00E5451B" w:rsidRDefault="00E262EC" w:rsidP="00533905">
      <w:pPr>
        <w:pStyle w:val="BodyText"/>
        <w:numPr>
          <w:ilvl w:val="0"/>
          <w:numId w:val="21"/>
        </w:numPr>
        <w:spacing w:line="280" w:lineRule="atLeast"/>
        <w:rPr>
          <w:rFonts w:ascii="Tahoma" w:hAnsi="Tahoma" w:cs="Tahoma"/>
          <w:sz w:val="20"/>
          <w:szCs w:val="20"/>
        </w:rPr>
      </w:pPr>
      <w:r>
        <w:rPr>
          <w:rFonts w:ascii="Tahoma" w:hAnsi="Tahoma" w:cs="Tahoma"/>
          <w:sz w:val="20"/>
          <w:szCs w:val="20"/>
        </w:rPr>
        <w:t>μεταβάλλουν τ</w:t>
      </w:r>
      <w:r w:rsidR="00E203E2">
        <w:rPr>
          <w:rFonts w:ascii="Tahoma" w:hAnsi="Tahoma" w:cs="Tahoma"/>
          <w:sz w:val="20"/>
          <w:szCs w:val="20"/>
        </w:rPr>
        <w:t xml:space="preserve">η φύση του </w:t>
      </w:r>
      <w:r>
        <w:rPr>
          <w:rFonts w:ascii="Tahoma" w:hAnsi="Tahoma" w:cs="Tahoma"/>
          <w:sz w:val="20"/>
          <w:szCs w:val="20"/>
        </w:rPr>
        <w:t>ιδιοκτησιακ</w:t>
      </w:r>
      <w:r w:rsidR="00E203E2">
        <w:rPr>
          <w:rFonts w:ascii="Tahoma" w:hAnsi="Tahoma" w:cs="Tahoma"/>
          <w:sz w:val="20"/>
          <w:szCs w:val="20"/>
        </w:rPr>
        <w:t xml:space="preserve">ού καθεστώτος </w:t>
      </w:r>
      <w:r w:rsidR="00E5451B">
        <w:rPr>
          <w:rFonts w:ascii="Tahoma" w:hAnsi="Tahoma" w:cs="Tahoma"/>
          <w:sz w:val="20"/>
          <w:szCs w:val="20"/>
        </w:rPr>
        <w:t>ενός στοιχείου μιας</w:t>
      </w:r>
      <w:r>
        <w:rPr>
          <w:rFonts w:ascii="Tahoma" w:hAnsi="Tahoma" w:cs="Tahoma"/>
          <w:sz w:val="20"/>
          <w:szCs w:val="20"/>
        </w:rPr>
        <w:t xml:space="preserve"> υποδομής, η οποία </w:t>
      </w:r>
      <w:r w:rsidR="00E5451B">
        <w:rPr>
          <w:rFonts w:ascii="Tahoma" w:hAnsi="Tahoma" w:cs="Tahoma"/>
          <w:sz w:val="20"/>
          <w:szCs w:val="20"/>
        </w:rPr>
        <w:t xml:space="preserve">επιφέρει αλλαγή της χρήσης της πράξης ή αποφέρει αδικαιολόγητο οικονομικό όφελος / πλεονέκτημα στον αρχικά κύριο της πράξης κατά τρόπο που αλλοιώνονται άμεσα ή έμμεσα οι κανόνες του ανταγωνισμού και ακυρώνονται τα προσδοκώμενα αποτελέσματα στο κοινωνικό σύνολο, </w:t>
      </w:r>
    </w:p>
    <w:p w:rsidR="00E203E2" w:rsidRDefault="005864B8" w:rsidP="00533905">
      <w:pPr>
        <w:pStyle w:val="BodyText"/>
        <w:numPr>
          <w:ilvl w:val="0"/>
          <w:numId w:val="21"/>
        </w:numPr>
        <w:spacing w:line="280" w:lineRule="atLeast"/>
        <w:rPr>
          <w:rFonts w:ascii="Tahoma" w:hAnsi="Tahoma" w:cs="Tahoma"/>
          <w:sz w:val="20"/>
          <w:szCs w:val="20"/>
        </w:rPr>
      </w:pPr>
      <w:r>
        <w:rPr>
          <w:rFonts w:ascii="Tahoma" w:hAnsi="Tahoma" w:cs="Tahoma"/>
          <w:sz w:val="20"/>
          <w:szCs w:val="20"/>
        </w:rPr>
        <w:t xml:space="preserve">μεταβάλλουν </w:t>
      </w:r>
      <w:r w:rsidR="00E5451B">
        <w:rPr>
          <w:rFonts w:ascii="Tahoma" w:hAnsi="Tahoma" w:cs="Tahoma"/>
          <w:sz w:val="20"/>
          <w:szCs w:val="20"/>
        </w:rPr>
        <w:t>ουσιαστικ</w:t>
      </w:r>
      <w:r>
        <w:rPr>
          <w:rFonts w:ascii="Tahoma" w:hAnsi="Tahoma" w:cs="Tahoma"/>
          <w:sz w:val="20"/>
          <w:szCs w:val="20"/>
        </w:rPr>
        <w:t>ά</w:t>
      </w:r>
      <w:r w:rsidR="00E5451B">
        <w:rPr>
          <w:rFonts w:ascii="Tahoma" w:hAnsi="Tahoma" w:cs="Tahoma"/>
          <w:sz w:val="20"/>
          <w:szCs w:val="20"/>
        </w:rPr>
        <w:t xml:space="preserve"> τη </w:t>
      </w:r>
      <w:r w:rsidR="00E203E2">
        <w:rPr>
          <w:rFonts w:ascii="Tahoma" w:hAnsi="Tahoma" w:cs="Tahoma"/>
          <w:sz w:val="20"/>
          <w:szCs w:val="20"/>
        </w:rPr>
        <w:t xml:space="preserve">φύση </w:t>
      </w:r>
      <w:r w:rsidR="00E5451B">
        <w:rPr>
          <w:rFonts w:ascii="Tahoma" w:hAnsi="Tahoma" w:cs="Tahoma"/>
          <w:sz w:val="20"/>
          <w:szCs w:val="20"/>
        </w:rPr>
        <w:t xml:space="preserve">και τους στόχους της πράξης ή την εφαρμογή των όρων της, </w:t>
      </w:r>
      <w:r>
        <w:rPr>
          <w:rFonts w:ascii="Tahoma" w:hAnsi="Tahoma" w:cs="Tahoma"/>
          <w:sz w:val="20"/>
          <w:szCs w:val="20"/>
        </w:rPr>
        <w:t xml:space="preserve">επιφέροντας </w:t>
      </w:r>
      <w:r w:rsidR="00E5451B">
        <w:rPr>
          <w:rFonts w:ascii="Tahoma" w:hAnsi="Tahoma" w:cs="Tahoma"/>
          <w:sz w:val="20"/>
          <w:szCs w:val="20"/>
        </w:rPr>
        <w:t>αλλοιώσεις ή αρνητική επίδραση στους στόχους του άξονα προτεραιότητας και στη σκοπιμότητα της πράξης ή και ακ</w:t>
      </w:r>
      <w:r>
        <w:rPr>
          <w:rFonts w:ascii="Tahoma" w:hAnsi="Tahoma" w:cs="Tahoma"/>
          <w:sz w:val="20"/>
          <w:szCs w:val="20"/>
        </w:rPr>
        <w:t>υ</w:t>
      </w:r>
      <w:r w:rsidR="00E5451B">
        <w:rPr>
          <w:rFonts w:ascii="Tahoma" w:hAnsi="Tahoma" w:cs="Tahoma"/>
          <w:sz w:val="20"/>
          <w:szCs w:val="20"/>
        </w:rPr>
        <w:t>ρώνοντας ή διαφοροποι</w:t>
      </w:r>
      <w:r>
        <w:rPr>
          <w:rFonts w:ascii="Tahoma" w:hAnsi="Tahoma" w:cs="Tahoma"/>
          <w:sz w:val="20"/>
          <w:szCs w:val="20"/>
        </w:rPr>
        <w:t xml:space="preserve">ώντας </w:t>
      </w:r>
      <w:r w:rsidR="00E5451B">
        <w:rPr>
          <w:rFonts w:ascii="Tahoma" w:hAnsi="Tahoma" w:cs="Tahoma"/>
          <w:sz w:val="20"/>
          <w:szCs w:val="20"/>
        </w:rPr>
        <w:t xml:space="preserve">το λειτουργικό αποτέλεσμα και τον ολοκληρωμένο χαρακτήρα της πράξης.  </w:t>
      </w:r>
      <w:r w:rsidR="00E203E2">
        <w:rPr>
          <w:rFonts w:ascii="Tahoma" w:hAnsi="Tahoma" w:cs="Tahoma"/>
          <w:sz w:val="20"/>
          <w:szCs w:val="20"/>
        </w:rPr>
        <w:t xml:space="preserve"> </w:t>
      </w:r>
    </w:p>
    <w:p w:rsidR="00483BAE" w:rsidRPr="00533905" w:rsidRDefault="00AE5F56" w:rsidP="00CF50A7">
      <w:pPr>
        <w:pStyle w:val="ListParagraph"/>
        <w:widowControl w:val="0"/>
        <w:numPr>
          <w:ilvl w:val="1"/>
          <w:numId w:val="22"/>
        </w:numPr>
        <w:autoSpaceDE w:val="0"/>
        <w:autoSpaceDN w:val="0"/>
        <w:adjustRightInd w:val="0"/>
        <w:spacing w:before="360" w:after="120" w:line="280" w:lineRule="atLeast"/>
        <w:ind w:left="0" w:right="62" w:firstLine="0"/>
        <w:contextualSpacing w:val="0"/>
        <w:rPr>
          <w:rFonts w:ascii="Tahoma" w:hAnsi="Tahoma" w:cs="Tahoma"/>
          <w:b/>
          <w:bCs/>
          <w:color w:val="990000"/>
          <w:sz w:val="20"/>
          <w:szCs w:val="20"/>
        </w:rPr>
      </w:pPr>
      <w:r w:rsidRPr="00533905">
        <w:rPr>
          <w:rFonts w:ascii="Tahoma" w:hAnsi="Tahoma" w:cs="Tahoma"/>
          <w:b/>
          <w:bCs/>
          <w:color w:val="990000"/>
          <w:sz w:val="20"/>
          <w:szCs w:val="20"/>
        </w:rPr>
        <w:t xml:space="preserve">Έκδοση απόφασης ή απόρριψης τροποποίησης </w:t>
      </w:r>
    </w:p>
    <w:p w:rsidR="008815CB" w:rsidRPr="00533905" w:rsidRDefault="007577A5" w:rsidP="00533905">
      <w:pPr>
        <w:widowControl w:val="0"/>
        <w:autoSpaceDE w:val="0"/>
        <w:autoSpaceDN w:val="0"/>
        <w:adjustRightInd w:val="0"/>
        <w:spacing w:after="120" w:line="280" w:lineRule="atLeast"/>
        <w:ind w:right="62"/>
        <w:rPr>
          <w:rFonts w:ascii="Tahoma" w:hAnsi="Tahoma" w:cs="Tahoma"/>
          <w:sz w:val="20"/>
          <w:szCs w:val="20"/>
        </w:rPr>
      </w:pPr>
      <w:r w:rsidRPr="00533905">
        <w:rPr>
          <w:rFonts w:ascii="Tahoma" w:hAnsi="Tahoma" w:cs="Tahoma"/>
          <w:sz w:val="20"/>
          <w:szCs w:val="20"/>
        </w:rPr>
        <w:t xml:space="preserve">Στην περίπτωση αποδοχής της τροποποίησης </w:t>
      </w:r>
      <w:r w:rsidR="008815CB" w:rsidRPr="00533905">
        <w:rPr>
          <w:rFonts w:ascii="Tahoma" w:hAnsi="Tahoma" w:cs="Tahoma"/>
          <w:sz w:val="20"/>
          <w:szCs w:val="20"/>
        </w:rPr>
        <w:t xml:space="preserve">της Πράξης η ΔΑ / ο ΕΦ εισηγείται </w:t>
      </w:r>
      <w:r w:rsidR="00E74DCE" w:rsidRPr="00533905">
        <w:rPr>
          <w:rFonts w:ascii="Tahoma" w:hAnsi="Tahoma" w:cs="Tahoma"/>
          <w:sz w:val="20"/>
          <w:szCs w:val="20"/>
        </w:rPr>
        <w:t xml:space="preserve">στον </w:t>
      </w:r>
      <w:r w:rsidR="009527A4">
        <w:rPr>
          <w:rFonts w:ascii="Tahoma" w:hAnsi="Tahoma" w:cs="Tahoma"/>
          <w:sz w:val="20"/>
          <w:szCs w:val="20"/>
        </w:rPr>
        <w:t xml:space="preserve">Γενικό </w:t>
      </w:r>
      <w:r w:rsidR="00AB07F4">
        <w:rPr>
          <w:rFonts w:ascii="Tahoma" w:hAnsi="Tahoma" w:cs="Tahoma"/>
          <w:sz w:val="20"/>
          <w:szCs w:val="20"/>
        </w:rPr>
        <w:t xml:space="preserve">Γραμματέα ΕΣΠΑ </w:t>
      </w:r>
      <w:r w:rsidR="009527A4">
        <w:rPr>
          <w:rFonts w:ascii="Tahoma" w:hAnsi="Tahoma" w:cs="Tahoma"/>
          <w:sz w:val="20"/>
          <w:szCs w:val="20"/>
        </w:rPr>
        <w:t xml:space="preserve">ή στον Ειδικό Γραμματέα Διαχείρισης των </w:t>
      </w:r>
      <w:r w:rsidR="007A624D">
        <w:rPr>
          <w:rFonts w:ascii="Tahoma" w:hAnsi="Tahoma" w:cs="Tahoma"/>
          <w:sz w:val="20"/>
          <w:szCs w:val="20"/>
        </w:rPr>
        <w:t xml:space="preserve">Τομεακών ΕΠ του ΕΤΠΑ και </w:t>
      </w:r>
      <w:r w:rsidR="00D97FD0">
        <w:rPr>
          <w:rFonts w:ascii="Tahoma" w:hAnsi="Tahoma" w:cs="Tahoma"/>
          <w:sz w:val="20"/>
          <w:szCs w:val="20"/>
        </w:rPr>
        <w:t>ΤΑ</w:t>
      </w:r>
      <w:r w:rsidR="009527A4">
        <w:rPr>
          <w:rFonts w:ascii="Tahoma" w:hAnsi="Tahoma" w:cs="Tahoma"/>
          <w:sz w:val="20"/>
          <w:szCs w:val="20"/>
        </w:rPr>
        <w:t xml:space="preserve"> /</w:t>
      </w:r>
      <w:r w:rsidR="007A624D">
        <w:rPr>
          <w:rFonts w:ascii="Tahoma" w:hAnsi="Tahoma" w:cs="Tahoma"/>
          <w:sz w:val="20"/>
          <w:szCs w:val="20"/>
        </w:rPr>
        <w:t xml:space="preserve"> του ΕΚΤ </w:t>
      </w:r>
      <w:r w:rsidR="00E74DCE" w:rsidRPr="00533905">
        <w:rPr>
          <w:rFonts w:ascii="Tahoma" w:hAnsi="Tahoma" w:cs="Tahoma"/>
          <w:sz w:val="20"/>
          <w:szCs w:val="20"/>
        </w:rPr>
        <w:t xml:space="preserve">ή στον Περιφερειάρχη </w:t>
      </w:r>
      <w:r w:rsidR="008815CB" w:rsidRPr="00533905">
        <w:rPr>
          <w:rFonts w:ascii="Tahoma" w:hAnsi="Tahoma" w:cs="Tahoma"/>
          <w:sz w:val="20"/>
          <w:szCs w:val="20"/>
        </w:rPr>
        <w:t xml:space="preserve">την έκδοση τροποποιημένης Απόφασης Ένταξης, η οποία αποτελεί τροποποίηση της Αρχικής Απόφασης Ένταξης. </w:t>
      </w:r>
    </w:p>
    <w:p w:rsidR="008815CB" w:rsidRDefault="008815CB" w:rsidP="00533905">
      <w:pPr>
        <w:widowControl w:val="0"/>
        <w:autoSpaceDE w:val="0"/>
        <w:autoSpaceDN w:val="0"/>
        <w:adjustRightInd w:val="0"/>
        <w:spacing w:after="120" w:line="280" w:lineRule="atLeast"/>
        <w:ind w:right="62"/>
        <w:rPr>
          <w:rFonts w:ascii="Tahoma" w:hAnsi="Tahoma" w:cs="Tahoma"/>
          <w:sz w:val="20"/>
          <w:szCs w:val="20"/>
        </w:rPr>
      </w:pPr>
      <w:r w:rsidRPr="00533905">
        <w:rPr>
          <w:rFonts w:ascii="Tahoma" w:hAnsi="Tahoma" w:cs="Tahoma"/>
          <w:sz w:val="20"/>
          <w:szCs w:val="20"/>
        </w:rPr>
        <w:t xml:space="preserve">Η τροποποιημένη Απόφαση Ένταξης δημοσιεύεται με όμοιο τρόπο με την Απόφαση Ένταξης (στην οικεία </w:t>
      </w:r>
      <w:r w:rsidRPr="00533905">
        <w:rPr>
          <w:rFonts w:ascii="Tahoma" w:hAnsi="Tahoma" w:cs="Tahoma"/>
          <w:sz w:val="20"/>
          <w:szCs w:val="20"/>
        </w:rPr>
        <w:lastRenderedPageBreak/>
        <w:t xml:space="preserve">ιστοσελίδα του Ε.Π./ του ΕΦ, </w:t>
      </w:r>
      <w:r w:rsidR="000918B3">
        <w:rPr>
          <w:rFonts w:ascii="Tahoma" w:hAnsi="Tahoma" w:cs="Tahoma"/>
          <w:sz w:val="20"/>
          <w:szCs w:val="20"/>
        </w:rPr>
        <w:t xml:space="preserve">στην ιστοσελίδα του ΕΣΠΑ και </w:t>
      </w:r>
      <w:r w:rsidRPr="00533905">
        <w:rPr>
          <w:rFonts w:ascii="Tahoma" w:hAnsi="Tahoma" w:cs="Tahoma"/>
          <w:sz w:val="20"/>
          <w:szCs w:val="20"/>
        </w:rPr>
        <w:t xml:space="preserve">στο Πρόγραμμα ΔΙΑΥΓΕΙΑ) και κοινοποιείται </w:t>
      </w:r>
      <w:r w:rsidRPr="00EE2E82">
        <w:rPr>
          <w:rFonts w:ascii="Tahoma" w:hAnsi="Tahoma" w:cs="Tahoma"/>
          <w:sz w:val="20"/>
          <w:szCs w:val="20"/>
        </w:rPr>
        <w:t xml:space="preserve">στο φορέα χρηματοδότησης του έργου </w:t>
      </w:r>
      <w:r w:rsidRPr="00533905">
        <w:rPr>
          <w:rFonts w:ascii="Tahoma" w:hAnsi="Tahoma" w:cs="Tahoma"/>
          <w:sz w:val="20"/>
          <w:szCs w:val="20"/>
        </w:rPr>
        <w:t>και στην αρμόδια για το Πρόγραμμα Δημοσίων Επενδύσεων Διεύθυνση.</w:t>
      </w:r>
    </w:p>
    <w:p w:rsidR="00642AB1" w:rsidRDefault="00924E11" w:rsidP="00533905">
      <w:pPr>
        <w:widowControl w:val="0"/>
        <w:autoSpaceDE w:val="0"/>
        <w:autoSpaceDN w:val="0"/>
        <w:adjustRightInd w:val="0"/>
        <w:spacing w:after="120" w:line="280" w:lineRule="atLeast"/>
        <w:ind w:right="62"/>
        <w:rPr>
          <w:rFonts w:ascii="Tahoma" w:hAnsi="Tahoma" w:cs="Tahoma"/>
          <w:sz w:val="20"/>
          <w:szCs w:val="20"/>
        </w:rPr>
      </w:pPr>
      <w:r>
        <w:rPr>
          <w:rFonts w:ascii="Tahoma" w:hAnsi="Tahoma" w:cs="Tahoma"/>
          <w:sz w:val="20"/>
          <w:szCs w:val="20"/>
        </w:rPr>
        <w:t>Εάν, απαιτείται η τροποποίηση τ</w:t>
      </w:r>
      <w:r w:rsidR="00642AB1">
        <w:rPr>
          <w:rFonts w:ascii="Tahoma" w:hAnsi="Tahoma" w:cs="Tahoma"/>
          <w:sz w:val="20"/>
          <w:szCs w:val="20"/>
        </w:rPr>
        <w:t xml:space="preserve">ου ίδιου στοιχείου </w:t>
      </w:r>
      <w:r>
        <w:rPr>
          <w:rFonts w:ascii="Tahoma" w:hAnsi="Tahoma" w:cs="Tahoma"/>
          <w:sz w:val="20"/>
          <w:szCs w:val="20"/>
        </w:rPr>
        <w:t xml:space="preserve">σε περισσότερες </w:t>
      </w:r>
      <w:r w:rsidR="00642AB1">
        <w:rPr>
          <w:rFonts w:ascii="Tahoma" w:hAnsi="Tahoma" w:cs="Tahoma"/>
          <w:sz w:val="20"/>
          <w:szCs w:val="20"/>
        </w:rPr>
        <w:t xml:space="preserve">της </w:t>
      </w:r>
      <w:r>
        <w:rPr>
          <w:rFonts w:ascii="Tahoma" w:hAnsi="Tahoma" w:cs="Tahoma"/>
          <w:sz w:val="20"/>
          <w:szCs w:val="20"/>
        </w:rPr>
        <w:t xml:space="preserve">μιας πράξης δύναται να εκδοθεί μία </w:t>
      </w:r>
      <w:r w:rsidR="005864B8">
        <w:rPr>
          <w:rFonts w:ascii="Tahoma" w:hAnsi="Tahoma" w:cs="Tahoma"/>
          <w:sz w:val="20"/>
          <w:szCs w:val="20"/>
        </w:rPr>
        <w:t>τροποποιημένη</w:t>
      </w:r>
      <w:r w:rsidR="00ED50DD">
        <w:rPr>
          <w:rFonts w:ascii="Tahoma" w:hAnsi="Tahoma" w:cs="Tahoma"/>
          <w:sz w:val="20"/>
          <w:szCs w:val="20"/>
        </w:rPr>
        <w:t xml:space="preserve"> </w:t>
      </w:r>
      <w:r>
        <w:rPr>
          <w:rFonts w:ascii="Tahoma" w:hAnsi="Tahoma" w:cs="Tahoma"/>
          <w:sz w:val="20"/>
          <w:szCs w:val="20"/>
        </w:rPr>
        <w:t>Απόφαση Ένταξης</w:t>
      </w:r>
      <w:r w:rsidR="00ED50DD">
        <w:rPr>
          <w:rFonts w:ascii="Tahoma" w:hAnsi="Tahoma" w:cs="Tahoma"/>
          <w:sz w:val="20"/>
          <w:szCs w:val="20"/>
        </w:rPr>
        <w:t xml:space="preserve">, </w:t>
      </w:r>
      <w:r w:rsidR="00642AB1">
        <w:rPr>
          <w:rFonts w:ascii="Tahoma" w:hAnsi="Tahoma" w:cs="Tahoma"/>
          <w:sz w:val="20"/>
          <w:szCs w:val="20"/>
        </w:rPr>
        <w:t xml:space="preserve">στην οποία θα περιλαμβάνεται </w:t>
      </w:r>
      <w:r w:rsidR="00D97FD0">
        <w:rPr>
          <w:rFonts w:ascii="Tahoma" w:hAnsi="Tahoma" w:cs="Tahoma"/>
          <w:sz w:val="20"/>
          <w:szCs w:val="20"/>
        </w:rPr>
        <w:t xml:space="preserve">το στοιχείο που τροποποιείται </w:t>
      </w:r>
      <w:r w:rsidR="00642AB1">
        <w:rPr>
          <w:rFonts w:ascii="Tahoma" w:hAnsi="Tahoma" w:cs="Tahoma"/>
          <w:sz w:val="20"/>
          <w:szCs w:val="20"/>
        </w:rPr>
        <w:t>για κάθε πράξη.</w:t>
      </w:r>
    </w:p>
    <w:p w:rsidR="00832C88" w:rsidRDefault="00832C88" w:rsidP="00533905">
      <w:pPr>
        <w:widowControl w:val="0"/>
        <w:autoSpaceDE w:val="0"/>
        <w:autoSpaceDN w:val="0"/>
        <w:adjustRightInd w:val="0"/>
        <w:spacing w:after="120" w:line="280" w:lineRule="atLeast"/>
        <w:ind w:right="62"/>
        <w:rPr>
          <w:rFonts w:ascii="Tahoma" w:hAnsi="Tahoma" w:cs="Tahoma"/>
          <w:sz w:val="20"/>
          <w:szCs w:val="20"/>
        </w:rPr>
      </w:pPr>
      <w:r w:rsidRPr="00533905">
        <w:rPr>
          <w:rFonts w:ascii="Tahoma" w:hAnsi="Tahoma" w:cs="Tahoma"/>
          <w:bCs/>
          <w:sz w:val="20"/>
          <w:szCs w:val="20"/>
        </w:rPr>
        <w:t>Οι τροποποιήσεις των στοιχείων της πράξης που έχουν γίνει αποδεκτές αποτυπώνονται στο Τεχνικό Δελτίο Πράξης</w:t>
      </w:r>
      <w:r>
        <w:rPr>
          <w:rFonts w:ascii="Tahoma" w:hAnsi="Tahoma" w:cs="Tahoma"/>
          <w:bCs/>
          <w:sz w:val="20"/>
          <w:szCs w:val="20"/>
        </w:rPr>
        <w:t xml:space="preserve">. </w:t>
      </w:r>
    </w:p>
    <w:p w:rsidR="00D97FD0" w:rsidRPr="00533905" w:rsidRDefault="00D97FD0" w:rsidP="00D97FD0">
      <w:pPr>
        <w:widowControl w:val="0"/>
        <w:autoSpaceDE w:val="0"/>
        <w:autoSpaceDN w:val="0"/>
        <w:adjustRightInd w:val="0"/>
        <w:spacing w:after="120" w:line="280" w:lineRule="atLeast"/>
        <w:ind w:right="62"/>
        <w:rPr>
          <w:rFonts w:ascii="Tahoma" w:hAnsi="Tahoma" w:cs="Tahoma"/>
          <w:bCs/>
          <w:sz w:val="20"/>
          <w:szCs w:val="20"/>
        </w:rPr>
      </w:pPr>
      <w:r w:rsidRPr="00533905">
        <w:rPr>
          <w:rFonts w:ascii="Tahoma" w:hAnsi="Tahoma" w:cs="Tahoma"/>
          <w:bCs/>
          <w:sz w:val="20"/>
          <w:szCs w:val="20"/>
        </w:rPr>
        <w:t>Στην περίπτωση αποδοχής αλλαγών στοιχείων της Πράξης που δεν επιφέρουν τροποποίηση στην Απόφαση Ένταξης επίσης αποτυπώνονται στο Τεχνικό Δελτίο Πράξης. Η διαδικασία αυτή συνιστά</w:t>
      </w:r>
      <w:r w:rsidRPr="005864B8">
        <w:rPr>
          <w:rFonts w:ascii="Tahoma" w:hAnsi="Tahoma" w:cs="Tahoma"/>
          <w:bCs/>
          <w:sz w:val="20"/>
          <w:szCs w:val="20"/>
        </w:rPr>
        <w:t xml:space="preserve"> επικαιροποίηση</w:t>
      </w:r>
      <w:r w:rsidRPr="00533905">
        <w:rPr>
          <w:rFonts w:ascii="Tahoma" w:hAnsi="Tahoma" w:cs="Tahoma"/>
          <w:bCs/>
          <w:sz w:val="20"/>
          <w:szCs w:val="20"/>
        </w:rPr>
        <w:t xml:space="preserve"> του Τεχνικού Δελτίου Πράξης. </w:t>
      </w:r>
    </w:p>
    <w:p w:rsidR="00832C88" w:rsidRPr="00533905" w:rsidRDefault="00832C88" w:rsidP="00832C88">
      <w:pPr>
        <w:widowControl w:val="0"/>
        <w:autoSpaceDE w:val="0"/>
        <w:autoSpaceDN w:val="0"/>
        <w:adjustRightInd w:val="0"/>
        <w:spacing w:after="120" w:line="280" w:lineRule="atLeast"/>
        <w:ind w:right="62"/>
        <w:rPr>
          <w:rFonts w:ascii="Tahoma" w:hAnsi="Tahoma" w:cs="Tahoma"/>
          <w:bCs/>
          <w:sz w:val="20"/>
          <w:szCs w:val="20"/>
        </w:rPr>
      </w:pPr>
      <w:r w:rsidRPr="00533905">
        <w:rPr>
          <w:rFonts w:ascii="Tahoma" w:hAnsi="Tahoma" w:cs="Tahoma"/>
          <w:bCs/>
          <w:sz w:val="20"/>
          <w:szCs w:val="20"/>
        </w:rPr>
        <w:t xml:space="preserve">Οι τροποποιήσεις στοιχείων των ενταγμένων πράξεων, σε καμία περίπτωση δεν αναιρούν ή μεταβάλλουν τις υποχρεώσεις των Δικαιούχων που ρητά αναφέρονται στην Απόφαση ένταξης και τον δεσμεύουν καθ’ όλη τη διάρκεια υλοποίησης της πράξης, ανεξάρτητα από το πλήθος και το είδος των αλλαγών των στοιχείων της πράξης που θα πραγματοποηθούν. </w:t>
      </w:r>
    </w:p>
    <w:p w:rsidR="007577A5" w:rsidRPr="00533905" w:rsidRDefault="007577A5" w:rsidP="00533905">
      <w:pPr>
        <w:widowControl w:val="0"/>
        <w:autoSpaceDE w:val="0"/>
        <w:autoSpaceDN w:val="0"/>
        <w:adjustRightInd w:val="0"/>
        <w:spacing w:after="120" w:line="280" w:lineRule="atLeast"/>
        <w:ind w:right="62"/>
        <w:rPr>
          <w:rFonts w:ascii="Tahoma" w:hAnsi="Tahoma" w:cs="Tahoma"/>
          <w:sz w:val="20"/>
          <w:szCs w:val="20"/>
        </w:rPr>
      </w:pPr>
      <w:r w:rsidRPr="00533905">
        <w:rPr>
          <w:rFonts w:ascii="Tahoma" w:hAnsi="Tahoma" w:cs="Tahoma"/>
          <w:sz w:val="20"/>
          <w:szCs w:val="20"/>
        </w:rPr>
        <w:t>Σ</w:t>
      </w:r>
      <w:r w:rsidR="00845AAB">
        <w:rPr>
          <w:rFonts w:ascii="Tahoma" w:hAnsi="Tahoma" w:cs="Tahoma"/>
          <w:sz w:val="20"/>
          <w:szCs w:val="20"/>
        </w:rPr>
        <w:t>ε</w:t>
      </w:r>
      <w:r w:rsidRPr="00533905">
        <w:rPr>
          <w:rFonts w:ascii="Tahoma" w:hAnsi="Tahoma" w:cs="Tahoma"/>
          <w:sz w:val="20"/>
          <w:szCs w:val="20"/>
        </w:rPr>
        <w:t xml:space="preserve"> περίπτωση απόρριψης της τροποποίησης της πράξης, ο Δικαιούχος ενημερώνεται με σχετική επιστολή</w:t>
      </w:r>
      <w:r w:rsidR="0014270C">
        <w:rPr>
          <w:rFonts w:ascii="Tahoma" w:hAnsi="Tahoma" w:cs="Tahoma"/>
          <w:sz w:val="20"/>
          <w:szCs w:val="20"/>
        </w:rPr>
        <w:t>, στην οποία τ</w:t>
      </w:r>
      <w:r w:rsidRPr="00533905">
        <w:rPr>
          <w:rFonts w:ascii="Tahoma" w:hAnsi="Tahoma" w:cs="Tahoma"/>
          <w:sz w:val="20"/>
          <w:szCs w:val="20"/>
        </w:rPr>
        <w:t>εκμηρ</w:t>
      </w:r>
      <w:r w:rsidR="0014270C">
        <w:rPr>
          <w:rFonts w:ascii="Tahoma" w:hAnsi="Tahoma" w:cs="Tahoma"/>
          <w:sz w:val="20"/>
          <w:szCs w:val="20"/>
        </w:rPr>
        <w:t>ιώνονται οι λόγοι απόρριψης</w:t>
      </w:r>
      <w:r w:rsidRPr="00533905">
        <w:rPr>
          <w:rFonts w:ascii="Tahoma" w:hAnsi="Tahoma" w:cs="Tahoma"/>
          <w:sz w:val="20"/>
          <w:szCs w:val="20"/>
        </w:rPr>
        <w:t xml:space="preserve">. Ο δικαιούχος δεσμεύεται να υλοποιήσει την πράξη σύμφωνα με την </w:t>
      </w:r>
      <w:r w:rsidR="00C62521">
        <w:rPr>
          <w:rFonts w:ascii="Tahoma" w:hAnsi="Tahoma" w:cs="Tahoma"/>
          <w:sz w:val="20"/>
          <w:szCs w:val="20"/>
        </w:rPr>
        <w:t>αρχική</w:t>
      </w:r>
      <w:r w:rsidRPr="00533905">
        <w:rPr>
          <w:rFonts w:ascii="Tahoma" w:hAnsi="Tahoma" w:cs="Tahoma"/>
          <w:sz w:val="20"/>
          <w:szCs w:val="20"/>
        </w:rPr>
        <w:t xml:space="preserve"> Απόφαση Ένταξης. </w:t>
      </w:r>
    </w:p>
    <w:p w:rsidR="00931514" w:rsidRPr="00533905" w:rsidRDefault="00931514" w:rsidP="00533905">
      <w:pPr>
        <w:pStyle w:val="ListParagraph"/>
        <w:spacing w:after="120" w:line="280" w:lineRule="atLeast"/>
        <w:ind w:left="0"/>
        <w:jc w:val="left"/>
        <w:rPr>
          <w:rFonts w:ascii="Tahoma" w:hAnsi="Tahoma" w:cs="Tahoma"/>
          <w:sz w:val="20"/>
          <w:szCs w:val="20"/>
        </w:rPr>
      </w:pPr>
    </w:p>
    <w:p w:rsidR="008A3ECE" w:rsidRPr="00533905" w:rsidRDefault="009F39C5" w:rsidP="00533905">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Cs/>
          <w:color w:val="FFFFFF" w:themeColor="background1"/>
          <w:sz w:val="20"/>
          <w:szCs w:val="20"/>
        </w:rPr>
      </w:pPr>
      <w:r w:rsidRPr="00533905">
        <w:rPr>
          <w:rFonts w:ascii="Tahoma" w:hAnsi="Tahoma" w:cs="Tahoma"/>
          <w:bCs/>
          <w:color w:val="FFFFFF" w:themeColor="background1"/>
          <w:sz w:val="20"/>
          <w:szCs w:val="20"/>
        </w:rPr>
        <w:t>5</w:t>
      </w:r>
      <w:r w:rsidR="008A3ECE" w:rsidRPr="00533905">
        <w:rPr>
          <w:rFonts w:ascii="Tahoma" w:hAnsi="Tahoma" w:cs="Tahoma"/>
          <w:bCs/>
          <w:color w:val="FFFFFF" w:themeColor="background1"/>
          <w:sz w:val="20"/>
          <w:szCs w:val="20"/>
        </w:rPr>
        <w:t>. Σχετικά έντυπα</w:t>
      </w:r>
    </w:p>
    <w:tbl>
      <w:tblPr>
        <w:tblW w:w="9810" w:type="dxa"/>
        <w:jc w:val="center"/>
        <w:tblInd w:w="328" w:type="dxa"/>
        <w:tblLook w:val="01E0"/>
      </w:tblPr>
      <w:tblGrid>
        <w:gridCol w:w="8529"/>
        <w:gridCol w:w="1281"/>
      </w:tblGrid>
      <w:tr w:rsidR="0059403E" w:rsidRPr="00533905" w:rsidTr="00E918A5">
        <w:trPr>
          <w:jc w:val="center"/>
        </w:trPr>
        <w:tc>
          <w:tcPr>
            <w:tcW w:w="8529" w:type="dxa"/>
            <w:vAlign w:val="center"/>
          </w:tcPr>
          <w:tbl>
            <w:tblPr>
              <w:tblW w:w="8313" w:type="dxa"/>
              <w:jc w:val="center"/>
              <w:tblBorders>
                <w:bottom w:val="single" w:sz="4" w:space="0" w:color="auto"/>
                <w:insideH w:val="single" w:sz="4" w:space="0" w:color="auto"/>
              </w:tblBorders>
              <w:tblLook w:val="01E0"/>
            </w:tblPr>
            <w:tblGrid>
              <w:gridCol w:w="1351"/>
              <w:gridCol w:w="6962"/>
            </w:tblGrid>
            <w:tr w:rsidR="00EE6FAC" w:rsidRPr="00473359" w:rsidTr="00E918A5">
              <w:trPr>
                <w:tblHeader/>
                <w:jc w:val="center"/>
              </w:trPr>
              <w:tc>
                <w:tcPr>
                  <w:tcW w:w="1351" w:type="dxa"/>
                  <w:vAlign w:val="center"/>
                  <w:hideMark/>
                </w:tcPr>
                <w:p w:rsidR="00EE6FAC" w:rsidRPr="00473359" w:rsidRDefault="00EE6FAC" w:rsidP="00E262EC">
                  <w:pPr>
                    <w:overflowPunct w:val="0"/>
                    <w:autoSpaceDE w:val="0"/>
                    <w:autoSpaceDN w:val="0"/>
                    <w:adjustRightInd w:val="0"/>
                    <w:spacing w:before="60" w:after="60"/>
                    <w:jc w:val="left"/>
                    <w:rPr>
                      <w:rFonts w:ascii="Tahoma" w:hAnsi="Tahoma" w:cs="Tahoma"/>
                      <w:b/>
                      <w:sz w:val="20"/>
                      <w:szCs w:val="20"/>
                      <w:lang w:eastAsia="en-US"/>
                    </w:rPr>
                  </w:pPr>
                  <w:r w:rsidRPr="00473359">
                    <w:rPr>
                      <w:rFonts w:ascii="Tahoma" w:hAnsi="Tahoma" w:cs="Tahoma"/>
                      <w:b/>
                      <w:sz w:val="20"/>
                      <w:szCs w:val="20"/>
                      <w:lang w:eastAsia="en-US"/>
                    </w:rPr>
                    <w:t>Κωδικός</w:t>
                  </w:r>
                </w:p>
              </w:tc>
              <w:tc>
                <w:tcPr>
                  <w:tcW w:w="6962" w:type="dxa"/>
                  <w:hideMark/>
                </w:tcPr>
                <w:p w:rsidR="00EE6FAC" w:rsidRPr="00473359" w:rsidRDefault="00EE6FAC" w:rsidP="00E262EC">
                  <w:pPr>
                    <w:overflowPunct w:val="0"/>
                    <w:autoSpaceDE w:val="0"/>
                    <w:autoSpaceDN w:val="0"/>
                    <w:adjustRightInd w:val="0"/>
                    <w:spacing w:before="60" w:after="60"/>
                    <w:jc w:val="left"/>
                    <w:rPr>
                      <w:rFonts w:ascii="Tahoma" w:hAnsi="Tahoma" w:cs="Tahoma"/>
                      <w:b/>
                      <w:sz w:val="20"/>
                      <w:szCs w:val="20"/>
                      <w:lang w:eastAsia="en-US"/>
                    </w:rPr>
                  </w:pPr>
                  <w:r w:rsidRPr="00473359">
                    <w:rPr>
                      <w:rFonts w:ascii="Tahoma" w:hAnsi="Tahoma" w:cs="Tahoma"/>
                      <w:b/>
                      <w:sz w:val="20"/>
                      <w:szCs w:val="20"/>
                      <w:lang w:eastAsia="en-US"/>
                    </w:rPr>
                    <w:t>Περιγραφή</w:t>
                  </w:r>
                </w:p>
              </w:tc>
            </w:tr>
            <w:tr w:rsidR="00EE6FAC" w:rsidRPr="00473359" w:rsidTr="00565658">
              <w:trPr>
                <w:jc w:val="center"/>
              </w:trPr>
              <w:tc>
                <w:tcPr>
                  <w:tcW w:w="1351" w:type="dxa"/>
                  <w:vAlign w:val="center"/>
                </w:tcPr>
                <w:p w:rsidR="00EE6FAC" w:rsidRPr="00FA4C3A" w:rsidRDefault="00EE6FAC" w:rsidP="00EE6FAC">
                  <w:pPr>
                    <w:overflowPunct w:val="0"/>
                    <w:autoSpaceDE w:val="0"/>
                    <w:autoSpaceDN w:val="0"/>
                    <w:adjustRightInd w:val="0"/>
                    <w:spacing w:before="60" w:after="60"/>
                    <w:jc w:val="left"/>
                    <w:rPr>
                      <w:rFonts w:ascii="Tahoma" w:hAnsi="Tahoma" w:cs="Tahoma"/>
                      <w:b/>
                      <w:sz w:val="20"/>
                      <w:szCs w:val="20"/>
                      <w:lang w:eastAsia="en-US"/>
                    </w:rPr>
                  </w:pPr>
                  <w:r w:rsidRPr="00D73E0C">
                    <w:rPr>
                      <w:rFonts w:ascii="Tahoma" w:hAnsi="Tahoma" w:cs="Tahoma"/>
                      <w:sz w:val="20"/>
                      <w:szCs w:val="20"/>
                    </w:rPr>
                    <w:t>Ε.ΙΙ.9_1:</w:t>
                  </w:r>
                </w:p>
              </w:tc>
              <w:tc>
                <w:tcPr>
                  <w:tcW w:w="6962" w:type="dxa"/>
                </w:tcPr>
                <w:p w:rsidR="00EE6FAC" w:rsidRPr="00011CED" w:rsidRDefault="00EE6FAC" w:rsidP="00FA4C3A">
                  <w:pPr>
                    <w:spacing w:before="60" w:after="60"/>
                    <w:rPr>
                      <w:rFonts w:ascii="Tahoma" w:hAnsi="Tahoma" w:cs="Tahoma"/>
                      <w:sz w:val="20"/>
                      <w:szCs w:val="20"/>
                      <w:lang w:eastAsia="en-US"/>
                    </w:rPr>
                  </w:pPr>
                  <w:r w:rsidRPr="00D73E0C">
                    <w:rPr>
                      <w:rFonts w:ascii="Tahoma" w:hAnsi="Tahoma" w:cs="Tahoma"/>
                      <w:sz w:val="20"/>
                      <w:szCs w:val="20"/>
                    </w:rPr>
                    <w:t xml:space="preserve">Εισήγηση Τροποποίησης Απόφασης Ένταξης </w:t>
                  </w:r>
                  <w:r w:rsidR="00815F09">
                    <w:rPr>
                      <w:rFonts w:ascii="Tahoma" w:hAnsi="Tahoma" w:cs="Tahoma"/>
                      <w:sz w:val="20"/>
                      <w:szCs w:val="20"/>
                    </w:rPr>
                    <w:t>Πράξης</w:t>
                  </w:r>
                  <w:bookmarkStart w:id="2" w:name="_GoBack"/>
                  <w:bookmarkEnd w:id="2"/>
                </w:p>
              </w:tc>
            </w:tr>
          </w:tbl>
          <w:p w:rsidR="008A2E54" w:rsidRDefault="00EE6FAC" w:rsidP="008A2E54">
            <w:pPr>
              <w:spacing w:after="240" w:line="280" w:lineRule="exact"/>
              <w:ind w:left="120"/>
              <w:rPr>
                <w:rFonts w:ascii="Tahoma" w:hAnsi="Tahoma" w:cs="Tahoma"/>
                <w:sz w:val="20"/>
                <w:szCs w:val="20"/>
              </w:rPr>
            </w:pPr>
            <w:r w:rsidRPr="00AB46D7">
              <w:rPr>
                <w:rFonts w:ascii="Tahoma" w:hAnsi="Tahoma" w:cs="Tahoma"/>
                <w:sz w:val="20"/>
                <w:szCs w:val="20"/>
              </w:rPr>
              <w:t xml:space="preserve">Στη Διαδικασία αυτή, </w:t>
            </w:r>
            <w:r w:rsidR="008A2E54">
              <w:rPr>
                <w:rFonts w:ascii="Tahoma" w:hAnsi="Tahoma" w:cs="Tahoma"/>
                <w:sz w:val="20"/>
                <w:szCs w:val="20"/>
              </w:rPr>
              <w:t>χρησιμοποιούνται και τα τυποποιημένα έντυπα των διαδικασιών</w:t>
            </w:r>
            <w:r w:rsidR="008A2E54" w:rsidRPr="008A2E54">
              <w:rPr>
                <w:rFonts w:ascii="Tahoma" w:hAnsi="Tahoma" w:cs="Tahoma"/>
                <w:sz w:val="20"/>
                <w:szCs w:val="20"/>
              </w:rPr>
              <w:t>:</w:t>
            </w:r>
            <w:r w:rsidR="008A2E54">
              <w:rPr>
                <w:rFonts w:ascii="Tahoma" w:hAnsi="Tahoma" w:cs="Tahoma"/>
                <w:sz w:val="20"/>
                <w:szCs w:val="20"/>
              </w:rPr>
              <w:t xml:space="preserve"> </w:t>
            </w:r>
          </w:p>
          <w:p w:rsidR="008A2E54" w:rsidRDefault="00EE6FAC" w:rsidP="008A2E54">
            <w:pPr>
              <w:spacing w:after="240" w:line="280" w:lineRule="exact"/>
              <w:ind w:left="120"/>
              <w:rPr>
                <w:rFonts w:ascii="Tahoma" w:hAnsi="Tahoma" w:cs="Tahoma"/>
                <w:sz w:val="20"/>
                <w:szCs w:val="20"/>
              </w:rPr>
            </w:pPr>
            <w:r w:rsidRPr="00AB46D7">
              <w:rPr>
                <w:rFonts w:ascii="Tahoma" w:hAnsi="Tahoma" w:cs="Tahoma"/>
                <w:sz w:val="20"/>
                <w:szCs w:val="20"/>
              </w:rPr>
              <w:t>ΔΙ_</w:t>
            </w:r>
            <w:r w:rsidR="008A2E54">
              <w:rPr>
                <w:rFonts w:ascii="Tahoma" w:hAnsi="Tahoma" w:cs="Tahoma"/>
                <w:sz w:val="20"/>
                <w:szCs w:val="20"/>
              </w:rPr>
              <w:t>1</w:t>
            </w:r>
            <w:r w:rsidRPr="00AB46D7">
              <w:rPr>
                <w:rFonts w:ascii="Tahoma" w:hAnsi="Tahoma" w:cs="Tahoma"/>
                <w:sz w:val="20"/>
                <w:szCs w:val="20"/>
              </w:rPr>
              <w:t>:</w:t>
            </w:r>
            <w:r w:rsidR="008A2E54">
              <w:rPr>
                <w:rFonts w:ascii="Tahoma" w:hAnsi="Tahoma" w:cs="Tahoma"/>
                <w:sz w:val="20"/>
                <w:szCs w:val="20"/>
              </w:rPr>
              <w:t xml:space="preserve"> Έκδοση πρόσκλησης για την υποβολή αιτήσεων χρηματοδότησης</w:t>
            </w:r>
          </w:p>
          <w:p w:rsidR="00EE6FAC" w:rsidRDefault="008A2E54" w:rsidP="008A2E54">
            <w:pPr>
              <w:spacing w:after="240" w:line="280" w:lineRule="exact"/>
              <w:ind w:left="120"/>
              <w:rPr>
                <w:rFonts w:ascii="Tahoma" w:hAnsi="Tahoma" w:cs="Tahoma"/>
                <w:sz w:val="20"/>
                <w:szCs w:val="20"/>
              </w:rPr>
            </w:pPr>
            <w:r>
              <w:rPr>
                <w:rFonts w:ascii="Tahoma" w:hAnsi="Tahoma" w:cs="Tahoma"/>
                <w:sz w:val="20"/>
                <w:szCs w:val="20"/>
              </w:rPr>
              <w:t>ΔΙ_2</w:t>
            </w:r>
            <w:r w:rsidRPr="008A2E54">
              <w:rPr>
                <w:rFonts w:ascii="Tahoma" w:hAnsi="Tahoma" w:cs="Tahoma"/>
                <w:sz w:val="20"/>
                <w:szCs w:val="20"/>
              </w:rPr>
              <w:t xml:space="preserve">: </w:t>
            </w:r>
            <w:r>
              <w:rPr>
                <w:rFonts w:ascii="Tahoma" w:hAnsi="Tahoma" w:cs="Tahoma"/>
                <w:sz w:val="20"/>
                <w:szCs w:val="20"/>
              </w:rPr>
              <w:t xml:space="preserve">Επιλογή και έγκριση πράξης  </w:t>
            </w:r>
          </w:p>
          <w:tbl>
            <w:tblPr>
              <w:tblW w:w="8313" w:type="dxa"/>
              <w:jc w:val="center"/>
              <w:tblBorders>
                <w:bottom w:val="single" w:sz="4" w:space="0" w:color="auto"/>
                <w:insideH w:val="single" w:sz="4" w:space="0" w:color="auto"/>
              </w:tblBorders>
              <w:tblLook w:val="01E0"/>
            </w:tblPr>
            <w:tblGrid>
              <w:gridCol w:w="1351"/>
              <w:gridCol w:w="6962"/>
            </w:tblGrid>
            <w:tr w:rsidR="00EE6FAC" w:rsidRPr="00AB46D7" w:rsidTr="00565658">
              <w:trPr>
                <w:jc w:val="center"/>
              </w:trPr>
              <w:tc>
                <w:tcPr>
                  <w:tcW w:w="1351" w:type="dxa"/>
                  <w:tcBorders>
                    <w:bottom w:val="single" w:sz="4" w:space="0" w:color="auto"/>
                  </w:tcBorders>
                  <w:vAlign w:val="center"/>
                </w:tcPr>
                <w:p w:rsidR="00EE6FAC" w:rsidRPr="00AB46D7" w:rsidRDefault="00EE6FAC" w:rsidP="00E262EC">
                  <w:pPr>
                    <w:spacing w:before="60" w:after="60"/>
                    <w:jc w:val="left"/>
                    <w:rPr>
                      <w:rFonts w:ascii="Tahoma" w:hAnsi="Tahoma" w:cs="Tahoma"/>
                      <w:b/>
                      <w:sz w:val="20"/>
                      <w:szCs w:val="20"/>
                    </w:rPr>
                  </w:pPr>
                  <w:r w:rsidRPr="00AB46D7">
                    <w:rPr>
                      <w:rFonts w:ascii="Tahoma" w:hAnsi="Tahoma" w:cs="Tahoma"/>
                      <w:b/>
                      <w:sz w:val="20"/>
                      <w:szCs w:val="20"/>
                    </w:rPr>
                    <w:t>Κωδικός</w:t>
                  </w:r>
                </w:p>
              </w:tc>
              <w:tc>
                <w:tcPr>
                  <w:tcW w:w="6962" w:type="dxa"/>
                  <w:tcBorders>
                    <w:bottom w:val="single" w:sz="4" w:space="0" w:color="auto"/>
                  </w:tcBorders>
                  <w:vAlign w:val="center"/>
                </w:tcPr>
                <w:p w:rsidR="00EE6FAC" w:rsidRPr="00AB46D7" w:rsidRDefault="00EE6FAC" w:rsidP="00E262EC">
                  <w:pPr>
                    <w:spacing w:before="60" w:after="60"/>
                    <w:rPr>
                      <w:rFonts w:ascii="Tahoma" w:hAnsi="Tahoma" w:cs="Tahoma"/>
                      <w:b/>
                      <w:sz w:val="20"/>
                      <w:szCs w:val="20"/>
                    </w:rPr>
                  </w:pPr>
                  <w:r w:rsidRPr="00AB46D7">
                    <w:rPr>
                      <w:rFonts w:ascii="Tahoma" w:hAnsi="Tahoma" w:cs="Tahoma"/>
                      <w:b/>
                      <w:sz w:val="20"/>
                      <w:szCs w:val="20"/>
                    </w:rPr>
                    <w:t>Περιγραφή</w:t>
                  </w:r>
                </w:p>
              </w:tc>
            </w:tr>
            <w:tr w:rsidR="00565658" w:rsidRPr="00473359" w:rsidTr="00565658">
              <w:trPr>
                <w:jc w:val="center"/>
              </w:trPr>
              <w:tc>
                <w:tcPr>
                  <w:tcW w:w="1351" w:type="dxa"/>
                  <w:tcBorders>
                    <w:top w:val="single" w:sz="4" w:space="0" w:color="auto"/>
                    <w:bottom w:val="dotted" w:sz="4" w:space="0" w:color="auto"/>
                  </w:tcBorders>
                  <w:vAlign w:val="center"/>
                </w:tcPr>
                <w:p w:rsidR="00565658" w:rsidRPr="00AB46D7" w:rsidRDefault="00565658" w:rsidP="00565658">
                  <w:pPr>
                    <w:spacing w:before="60" w:after="60"/>
                    <w:jc w:val="left"/>
                    <w:rPr>
                      <w:rFonts w:ascii="Tahoma" w:hAnsi="Tahoma" w:cs="Tahoma"/>
                      <w:sz w:val="20"/>
                      <w:szCs w:val="20"/>
                    </w:rPr>
                  </w:pPr>
                  <w:r w:rsidRPr="00AB46D7">
                    <w:rPr>
                      <w:rFonts w:ascii="Tahoma" w:hAnsi="Tahoma" w:cs="Tahoma"/>
                      <w:sz w:val="20"/>
                      <w:szCs w:val="20"/>
                    </w:rPr>
                    <w:t>Ε.Ι.</w:t>
                  </w:r>
                  <w:r>
                    <w:rPr>
                      <w:rFonts w:ascii="Tahoma" w:hAnsi="Tahoma" w:cs="Tahoma"/>
                      <w:sz w:val="20"/>
                      <w:szCs w:val="20"/>
                    </w:rPr>
                    <w:t>1</w:t>
                  </w:r>
                  <w:r w:rsidRPr="00AB46D7">
                    <w:rPr>
                      <w:rFonts w:ascii="Tahoma" w:hAnsi="Tahoma" w:cs="Tahoma"/>
                      <w:sz w:val="20"/>
                      <w:szCs w:val="20"/>
                    </w:rPr>
                    <w:t>_</w:t>
                  </w:r>
                  <w:r>
                    <w:rPr>
                      <w:rFonts w:ascii="Tahoma" w:hAnsi="Tahoma" w:cs="Tahoma"/>
                      <w:sz w:val="20"/>
                      <w:szCs w:val="20"/>
                    </w:rPr>
                    <w:t>3</w:t>
                  </w:r>
                  <w:r w:rsidRPr="00AB46D7">
                    <w:rPr>
                      <w:rFonts w:ascii="Tahoma" w:hAnsi="Tahoma" w:cs="Tahoma"/>
                      <w:sz w:val="20"/>
                      <w:szCs w:val="20"/>
                    </w:rPr>
                    <w:t>:</w:t>
                  </w:r>
                </w:p>
              </w:tc>
              <w:tc>
                <w:tcPr>
                  <w:tcW w:w="6962" w:type="dxa"/>
                  <w:tcBorders>
                    <w:top w:val="single" w:sz="4" w:space="0" w:color="auto"/>
                    <w:bottom w:val="dotted" w:sz="4" w:space="0" w:color="auto"/>
                  </w:tcBorders>
                  <w:vAlign w:val="center"/>
                </w:tcPr>
                <w:p w:rsidR="00565658" w:rsidRPr="00565658" w:rsidRDefault="00565658" w:rsidP="00565658">
                  <w:pPr>
                    <w:spacing w:before="60" w:after="60"/>
                    <w:rPr>
                      <w:rFonts w:ascii="Tahoma" w:hAnsi="Tahoma" w:cs="Tahoma"/>
                      <w:sz w:val="20"/>
                      <w:szCs w:val="20"/>
                      <w:lang w:val="en-US"/>
                    </w:rPr>
                  </w:pPr>
                  <w:r>
                    <w:rPr>
                      <w:rFonts w:ascii="Tahoma" w:hAnsi="Tahoma" w:cs="Tahoma"/>
                      <w:sz w:val="20"/>
                      <w:szCs w:val="20"/>
                    </w:rPr>
                    <w:t>Τεχνικό Δελτίο Πράξης</w:t>
                  </w:r>
                </w:p>
              </w:tc>
            </w:tr>
            <w:tr w:rsidR="00EE6FAC" w:rsidRPr="00473359" w:rsidTr="00565658">
              <w:trPr>
                <w:jc w:val="center"/>
              </w:trPr>
              <w:tc>
                <w:tcPr>
                  <w:tcW w:w="1351" w:type="dxa"/>
                  <w:tcBorders>
                    <w:top w:val="dotted" w:sz="4" w:space="0" w:color="auto"/>
                    <w:bottom w:val="single" w:sz="4" w:space="0" w:color="auto"/>
                  </w:tcBorders>
                  <w:vAlign w:val="center"/>
                </w:tcPr>
                <w:p w:rsidR="008A2E54" w:rsidRPr="008A2E54" w:rsidRDefault="008A2E54" w:rsidP="008A2E54">
                  <w:pPr>
                    <w:spacing w:before="60" w:after="60"/>
                    <w:jc w:val="left"/>
                    <w:rPr>
                      <w:rFonts w:ascii="Tahoma" w:hAnsi="Tahoma" w:cs="Tahoma"/>
                      <w:sz w:val="20"/>
                      <w:szCs w:val="20"/>
                      <w:lang w:eastAsia="en-US"/>
                    </w:rPr>
                  </w:pPr>
                  <w:r>
                    <w:rPr>
                      <w:rFonts w:ascii="Tahoma" w:hAnsi="Tahoma" w:cs="Tahoma"/>
                      <w:sz w:val="20"/>
                      <w:szCs w:val="20"/>
                    </w:rPr>
                    <w:t>Ε.Ι.2_5</w:t>
                  </w:r>
                  <w:r>
                    <w:rPr>
                      <w:rFonts w:ascii="Tahoma" w:hAnsi="Tahoma" w:cs="Tahoma"/>
                      <w:sz w:val="20"/>
                      <w:szCs w:val="20"/>
                      <w:lang w:val="en-US"/>
                    </w:rPr>
                    <w:t>:</w:t>
                  </w:r>
                </w:p>
              </w:tc>
              <w:tc>
                <w:tcPr>
                  <w:tcW w:w="6962" w:type="dxa"/>
                  <w:tcBorders>
                    <w:top w:val="dotted" w:sz="4" w:space="0" w:color="auto"/>
                    <w:bottom w:val="single" w:sz="4" w:space="0" w:color="auto"/>
                  </w:tcBorders>
                  <w:vAlign w:val="center"/>
                </w:tcPr>
                <w:p w:rsidR="00EE6FAC" w:rsidRPr="00AB46D7" w:rsidRDefault="008A2E54" w:rsidP="008A2E54">
                  <w:pPr>
                    <w:spacing w:before="60" w:after="60"/>
                    <w:rPr>
                      <w:rFonts w:ascii="Tahoma" w:hAnsi="Tahoma" w:cs="Tahoma"/>
                      <w:sz w:val="20"/>
                      <w:szCs w:val="20"/>
                      <w:lang w:eastAsia="en-US"/>
                    </w:rPr>
                  </w:pPr>
                  <w:r>
                    <w:rPr>
                      <w:rFonts w:ascii="Tahoma" w:hAnsi="Tahoma" w:cs="Tahoma"/>
                      <w:sz w:val="20"/>
                      <w:szCs w:val="20"/>
                    </w:rPr>
                    <w:t xml:space="preserve">Απόφαση Ένταξης / Τροποποίησης Πράξης </w:t>
                  </w:r>
                </w:p>
              </w:tc>
            </w:tr>
          </w:tbl>
          <w:p w:rsidR="0059403E" w:rsidRPr="00533905" w:rsidRDefault="0059403E" w:rsidP="00533905">
            <w:pPr>
              <w:spacing w:after="120" w:line="280" w:lineRule="atLeast"/>
              <w:jc w:val="left"/>
              <w:rPr>
                <w:rFonts w:ascii="Tahoma" w:hAnsi="Tahoma" w:cs="Tahoma"/>
                <w:sz w:val="20"/>
                <w:szCs w:val="20"/>
                <w:lang w:eastAsia="en-US"/>
              </w:rPr>
            </w:pPr>
          </w:p>
        </w:tc>
        <w:tc>
          <w:tcPr>
            <w:tcW w:w="1281" w:type="dxa"/>
            <w:vAlign w:val="center"/>
          </w:tcPr>
          <w:p w:rsidR="0059403E" w:rsidRPr="00533905" w:rsidRDefault="0059403E" w:rsidP="00533905">
            <w:pPr>
              <w:spacing w:after="120" w:line="280" w:lineRule="atLeast"/>
              <w:jc w:val="left"/>
              <w:rPr>
                <w:rFonts w:ascii="Tahoma" w:hAnsi="Tahoma" w:cs="Tahoma"/>
                <w:sz w:val="20"/>
                <w:szCs w:val="20"/>
                <w:lang w:eastAsia="en-US"/>
              </w:rPr>
            </w:pPr>
          </w:p>
        </w:tc>
      </w:tr>
    </w:tbl>
    <w:p w:rsidR="0059403E" w:rsidRPr="00533905" w:rsidRDefault="0059403E" w:rsidP="00533905">
      <w:pPr>
        <w:spacing w:after="120" w:line="280" w:lineRule="atLeast"/>
        <w:rPr>
          <w:rFonts w:ascii="Tahoma" w:hAnsi="Tahoma" w:cs="Tahoma"/>
          <w:sz w:val="20"/>
          <w:szCs w:val="20"/>
        </w:rPr>
      </w:pPr>
    </w:p>
    <w:p w:rsidR="008A3ECE" w:rsidRPr="00533905" w:rsidRDefault="009F39C5" w:rsidP="00533905">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Cs/>
          <w:color w:val="FFFFFF" w:themeColor="background1"/>
          <w:sz w:val="20"/>
          <w:szCs w:val="20"/>
        </w:rPr>
      </w:pPr>
      <w:r w:rsidRPr="00533905">
        <w:rPr>
          <w:rFonts w:ascii="Tahoma" w:hAnsi="Tahoma" w:cs="Tahoma"/>
          <w:bCs/>
          <w:color w:val="FFFFFF" w:themeColor="background1"/>
          <w:sz w:val="20"/>
          <w:szCs w:val="20"/>
        </w:rPr>
        <w:t>6</w:t>
      </w:r>
      <w:r w:rsidR="008A3ECE" w:rsidRPr="00533905">
        <w:rPr>
          <w:rFonts w:ascii="Tahoma" w:hAnsi="Tahoma" w:cs="Tahoma"/>
          <w:bCs/>
          <w:color w:val="FFFFFF" w:themeColor="background1"/>
          <w:sz w:val="20"/>
          <w:szCs w:val="20"/>
        </w:rPr>
        <w:t>. Διάγραμμα ροής</w:t>
      </w:r>
    </w:p>
    <w:p w:rsidR="009C7D0D" w:rsidRPr="00533905" w:rsidRDefault="009C7D0D" w:rsidP="00533905">
      <w:pPr>
        <w:spacing w:after="120" w:line="280" w:lineRule="atLeast"/>
        <w:rPr>
          <w:rFonts w:ascii="Tahoma" w:hAnsi="Tahoma" w:cs="Tahoma"/>
          <w:sz w:val="20"/>
          <w:szCs w:val="20"/>
        </w:rPr>
      </w:pPr>
    </w:p>
    <w:p w:rsidR="009C7D0D" w:rsidRPr="00533905" w:rsidRDefault="009C7D0D" w:rsidP="00533905">
      <w:pPr>
        <w:spacing w:after="120" w:line="280" w:lineRule="atLeast"/>
        <w:rPr>
          <w:rFonts w:ascii="Tahoma" w:hAnsi="Tahoma" w:cs="Tahoma"/>
          <w:sz w:val="20"/>
          <w:szCs w:val="20"/>
        </w:rPr>
      </w:pPr>
    </w:p>
    <w:sectPr w:rsidR="009C7D0D" w:rsidRPr="00533905" w:rsidSect="00FF1845">
      <w:footerReference w:type="default" r:id="rId8"/>
      <w:pgSz w:w="11906" w:h="16838"/>
      <w:pgMar w:top="1021" w:right="991" w:bottom="1247" w:left="993" w:header="709" w:footer="3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3C84" w:rsidRDefault="001E3C84" w:rsidP="00882E5E">
      <w:r>
        <w:separator/>
      </w:r>
    </w:p>
  </w:endnote>
  <w:endnote w:type="continuationSeparator" w:id="1">
    <w:p w:rsidR="001E3C84" w:rsidRDefault="001E3C84" w:rsidP="00882E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3383"/>
      <w:gridCol w:w="2850"/>
      <w:gridCol w:w="2798"/>
    </w:tblGrid>
    <w:tr w:rsidR="001E3C84" w:rsidRPr="00565658" w:rsidTr="00E262EC">
      <w:trPr>
        <w:jc w:val="center"/>
      </w:trPr>
      <w:tc>
        <w:tcPr>
          <w:tcW w:w="3383" w:type="dxa"/>
          <w:shd w:val="clear" w:color="auto" w:fill="auto"/>
        </w:tcPr>
        <w:p w:rsidR="001E3C84" w:rsidRPr="00565658" w:rsidRDefault="001E3C84" w:rsidP="00E262EC">
          <w:pPr>
            <w:spacing w:before="60"/>
            <w:jc w:val="left"/>
            <w:rPr>
              <w:rFonts w:ascii="Tahoma" w:hAnsi="Tahoma" w:cs="Tahoma"/>
              <w:bCs/>
              <w:sz w:val="16"/>
              <w:szCs w:val="16"/>
            </w:rPr>
          </w:pPr>
          <w:r w:rsidRPr="00565658">
            <w:rPr>
              <w:rFonts w:ascii="Tahoma" w:hAnsi="Tahoma" w:cs="Tahoma"/>
              <w:bCs/>
              <w:sz w:val="16"/>
              <w:szCs w:val="16"/>
            </w:rPr>
            <w:t>Διαδικασία: Δ</w:t>
          </w:r>
          <w:r w:rsidRPr="00565658">
            <w:rPr>
              <w:rFonts w:ascii="Tahoma" w:hAnsi="Tahoma" w:cs="Tahoma"/>
              <w:bCs/>
              <w:sz w:val="16"/>
              <w:szCs w:val="16"/>
              <w:lang w:val="en-US"/>
            </w:rPr>
            <w:t>I</w:t>
          </w:r>
          <w:r w:rsidRPr="00565658">
            <w:rPr>
              <w:rFonts w:ascii="Tahoma" w:hAnsi="Tahoma" w:cs="Tahoma"/>
              <w:bCs/>
              <w:sz w:val="16"/>
              <w:szCs w:val="16"/>
            </w:rPr>
            <w:t>Ι_9</w:t>
          </w:r>
        </w:p>
        <w:p w:rsidR="00C37220" w:rsidRPr="00565658" w:rsidRDefault="001E3C84" w:rsidP="00C37220">
          <w:pPr>
            <w:spacing w:before="0"/>
            <w:jc w:val="left"/>
            <w:rPr>
              <w:rFonts w:ascii="Tahoma" w:hAnsi="Tahoma" w:cs="Tahoma"/>
              <w:bCs/>
              <w:sz w:val="16"/>
              <w:szCs w:val="16"/>
            </w:rPr>
          </w:pPr>
          <w:r w:rsidRPr="00565658">
            <w:rPr>
              <w:rFonts w:ascii="Tahoma" w:hAnsi="Tahoma" w:cs="Tahoma"/>
              <w:bCs/>
              <w:sz w:val="16"/>
              <w:szCs w:val="16"/>
            </w:rPr>
            <w:t>Έκδοση:1</w:t>
          </w:r>
          <w:r w:rsidRPr="00565658">
            <w:rPr>
              <w:rFonts w:ascii="Tahoma" w:hAnsi="Tahoma" w:cs="Tahoma"/>
              <w:bCs/>
              <w:sz w:val="16"/>
              <w:szCs w:val="16"/>
              <w:vertAlign w:val="superscript"/>
            </w:rPr>
            <w:t>η</w:t>
          </w:r>
          <w:r w:rsidRPr="00565658">
            <w:rPr>
              <w:rFonts w:ascii="Tahoma" w:hAnsi="Tahoma" w:cs="Tahoma"/>
              <w:bCs/>
              <w:sz w:val="16"/>
              <w:szCs w:val="16"/>
            </w:rPr>
            <w:t xml:space="preserve">  </w:t>
          </w:r>
        </w:p>
        <w:p w:rsidR="001E3C84" w:rsidRPr="00565658" w:rsidRDefault="001E3C84" w:rsidP="007E45E3">
          <w:pPr>
            <w:spacing w:before="0"/>
            <w:jc w:val="left"/>
            <w:rPr>
              <w:rFonts w:ascii="Tahoma" w:hAnsi="Tahoma" w:cs="Tahoma"/>
              <w:bCs/>
              <w:szCs w:val="20"/>
            </w:rPr>
          </w:pPr>
          <w:proofErr w:type="spellStart"/>
          <w:r w:rsidRPr="00565658">
            <w:rPr>
              <w:rFonts w:ascii="Tahoma" w:hAnsi="Tahoma" w:cs="Tahoma"/>
              <w:bCs/>
              <w:sz w:val="16"/>
              <w:szCs w:val="16"/>
            </w:rPr>
            <w:t>Ημ</w:t>
          </w:r>
          <w:proofErr w:type="spellEnd"/>
          <w:r w:rsidRPr="00565658">
            <w:rPr>
              <w:rFonts w:ascii="Tahoma" w:hAnsi="Tahoma" w:cs="Tahoma"/>
              <w:bCs/>
              <w:sz w:val="16"/>
              <w:szCs w:val="16"/>
            </w:rPr>
            <w:t xml:space="preserve">. </w:t>
          </w:r>
          <w:r w:rsidRPr="00565658">
            <w:rPr>
              <w:rFonts w:ascii="Tahoma" w:hAnsi="Tahoma" w:cs="Tahoma"/>
              <w:bCs/>
              <w:sz w:val="16"/>
              <w:szCs w:val="16"/>
            </w:rPr>
            <w:t xml:space="preserve">Έκδοσης: </w:t>
          </w:r>
          <w:r w:rsidR="007E45E3">
            <w:rPr>
              <w:rFonts w:ascii="Tahoma" w:hAnsi="Tahoma" w:cs="Tahoma"/>
              <w:bCs/>
              <w:sz w:val="16"/>
              <w:szCs w:val="16"/>
              <w:lang w:val="en-US"/>
            </w:rPr>
            <w:t>30.10</w:t>
          </w:r>
          <w:r w:rsidR="00C37220" w:rsidRPr="00565658">
            <w:rPr>
              <w:rFonts w:ascii="Tahoma" w:hAnsi="Tahoma" w:cs="Tahoma"/>
              <w:bCs/>
              <w:sz w:val="16"/>
              <w:szCs w:val="16"/>
            </w:rPr>
            <w:t>.2015</w:t>
          </w:r>
        </w:p>
      </w:tc>
      <w:tc>
        <w:tcPr>
          <w:tcW w:w="2850" w:type="dxa"/>
          <w:shd w:val="clear" w:color="auto" w:fill="auto"/>
          <w:vAlign w:val="center"/>
        </w:tcPr>
        <w:p w:rsidR="001E3C84" w:rsidRPr="00565658" w:rsidRDefault="001E3C84" w:rsidP="00E262EC">
          <w:pPr>
            <w:spacing w:before="0"/>
            <w:ind w:left="400"/>
            <w:jc w:val="center"/>
            <w:rPr>
              <w:rFonts w:ascii="Tahoma" w:hAnsi="Tahoma" w:cs="Tahoma"/>
              <w:bCs/>
              <w:sz w:val="16"/>
              <w:szCs w:val="16"/>
            </w:rPr>
          </w:pPr>
        </w:p>
        <w:p w:rsidR="001E3C84" w:rsidRPr="00565658" w:rsidRDefault="001E3C84" w:rsidP="00565658">
          <w:pPr>
            <w:spacing w:before="0"/>
            <w:jc w:val="center"/>
            <w:rPr>
              <w:rFonts w:ascii="Tahoma" w:hAnsi="Tahoma" w:cs="Tahoma"/>
              <w:bCs/>
              <w:sz w:val="16"/>
              <w:szCs w:val="16"/>
              <w:lang w:val="en-US"/>
            </w:rPr>
          </w:pPr>
          <w:r w:rsidRPr="00565658">
            <w:rPr>
              <w:rFonts w:ascii="Tahoma" w:hAnsi="Tahoma" w:cs="Tahoma"/>
              <w:bCs/>
              <w:sz w:val="16"/>
              <w:szCs w:val="16"/>
            </w:rPr>
            <w:t xml:space="preserve">- </w:t>
          </w:r>
          <w:r w:rsidR="00272DA9" w:rsidRPr="00565658">
            <w:rPr>
              <w:rFonts w:ascii="Tahoma" w:hAnsi="Tahoma" w:cs="Tahoma"/>
              <w:bCs/>
              <w:sz w:val="16"/>
              <w:szCs w:val="16"/>
            </w:rPr>
            <w:fldChar w:fldCharType="begin"/>
          </w:r>
          <w:r w:rsidRPr="00565658">
            <w:rPr>
              <w:rFonts w:ascii="Tahoma" w:hAnsi="Tahoma" w:cs="Tahoma"/>
              <w:bCs/>
              <w:sz w:val="16"/>
              <w:szCs w:val="16"/>
            </w:rPr>
            <w:instrText xml:space="preserve"> PAGE </w:instrText>
          </w:r>
          <w:r w:rsidR="00272DA9" w:rsidRPr="00565658">
            <w:rPr>
              <w:rFonts w:ascii="Tahoma" w:hAnsi="Tahoma" w:cs="Tahoma"/>
              <w:bCs/>
              <w:sz w:val="16"/>
              <w:szCs w:val="16"/>
            </w:rPr>
            <w:fldChar w:fldCharType="separate"/>
          </w:r>
          <w:r w:rsidR="007E45E3">
            <w:rPr>
              <w:rFonts w:ascii="Tahoma" w:hAnsi="Tahoma" w:cs="Tahoma"/>
              <w:bCs/>
              <w:noProof/>
              <w:sz w:val="16"/>
              <w:szCs w:val="16"/>
            </w:rPr>
            <w:t>1</w:t>
          </w:r>
          <w:r w:rsidR="00272DA9" w:rsidRPr="00565658">
            <w:rPr>
              <w:rFonts w:ascii="Tahoma" w:hAnsi="Tahoma" w:cs="Tahoma"/>
              <w:bCs/>
              <w:sz w:val="16"/>
              <w:szCs w:val="16"/>
            </w:rPr>
            <w:fldChar w:fldCharType="end"/>
          </w:r>
          <w:r w:rsidRPr="00565658">
            <w:rPr>
              <w:rFonts w:ascii="Tahoma" w:hAnsi="Tahoma" w:cs="Tahoma"/>
              <w:bCs/>
              <w:sz w:val="16"/>
              <w:szCs w:val="16"/>
            </w:rPr>
            <w:t xml:space="preserve"> -</w:t>
          </w:r>
          <w:r w:rsidR="00C37220" w:rsidRPr="00565658">
            <w:rPr>
              <w:rFonts w:ascii="Tahoma" w:hAnsi="Tahoma" w:cs="Tahoma"/>
              <w:bCs/>
              <w:noProof/>
              <w:sz w:val="16"/>
              <w:szCs w:val="16"/>
            </w:rPr>
            <w:drawing>
              <wp:anchor distT="0" distB="0" distL="114300" distR="114300" simplePos="0" relativeHeight="251659264" behindDoc="0" locked="0" layoutInCell="1" allowOverlap="1">
                <wp:simplePos x="0" y="0"/>
                <wp:positionH relativeFrom="column">
                  <wp:posOffset>2507560</wp:posOffset>
                </wp:positionH>
                <wp:positionV relativeFrom="paragraph">
                  <wp:posOffset>-189920</wp:posOffset>
                </wp:positionV>
                <wp:extent cx="779228" cy="469127"/>
                <wp:effectExtent l="0" t="0" r="0"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1050" cy="468630"/>
                        </a:xfrm>
                        <a:prstGeom prst="rect">
                          <a:avLst/>
                        </a:prstGeom>
                        <a:noFill/>
                        <a:ln>
                          <a:noFill/>
                        </a:ln>
                      </pic:spPr>
                    </pic:pic>
                  </a:graphicData>
                </a:graphic>
              </wp:anchor>
            </w:drawing>
          </w:r>
        </w:p>
      </w:tc>
      <w:tc>
        <w:tcPr>
          <w:tcW w:w="2798" w:type="dxa"/>
          <w:shd w:val="clear" w:color="auto" w:fill="auto"/>
          <w:vAlign w:val="center"/>
        </w:tcPr>
        <w:p w:rsidR="001E3C84" w:rsidRPr="00565658" w:rsidRDefault="001E3C84" w:rsidP="00E262EC">
          <w:pPr>
            <w:spacing w:before="0"/>
            <w:jc w:val="right"/>
            <w:rPr>
              <w:rFonts w:ascii="Tahoma" w:hAnsi="Tahoma" w:cs="Tahoma"/>
              <w:bCs/>
              <w:szCs w:val="20"/>
            </w:rPr>
          </w:pPr>
        </w:p>
      </w:tc>
    </w:tr>
  </w:tbl>
  <w:p w:rsidR="001E3C84" w:rsidRPr="00131DE4" w:rsidRDefault="001E3C84" w:rsidP="00654A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3C84" w:rsidRDefault="001E3C84" w:rsidP="00882E5E">
      <w:r>
        <w:separator/>
      </w:r>
    </w:p>
  </w:footnote>
  <w:footnote w:type="continuationSeparator" w:id="1">
    <w:p w:rsidR="001E3C84" w:rsidRDefault="001E3C84" w:rsidP="00882E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00B6B62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E077C"/>
    <w:multiLevelType w:val="hybridMultilevel"/>
    <w:tmpl w:val="84AAFE36"/>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B8B757A"/>
    <w:multiLevelType w:val="hybridMultilevel"/>
    <w:tmpl w:val="228E1EC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DE255AB"/>
    <w:multiLevelType w:val="hybridMultilevel"/>
    <w:tmpl w:val="945AAA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8E109E"/>
    <w:multiLevelType w:val="hybridMultilevel"/>
    <w:tmpl w:val="284651D4"/>
    <w:lvl w:ilvl="0" w:tplc="56EC2DBE">
      <w:start w:val="1"/>
      <w:numFmt w:val="bullet"/>
      <w:pStyle w:val="ListBullet2"/>
      <w:lvlText w:val=""/>
      <w:lvlJc w:val="left"/>
      <w:pPr>
        <w:ind w:left="643" w:hanging="360"/>
      </w:pPr>
      <w:rPr>
        <w:rFonts w:ascii="Wingdings" w:hAnsi="Wingdings" w:hint="default"/>
        <w:sz w:val="14"/>
      </w:rPr>
    </w:lvl>
    <w:lvl w:ilvl="1" w:tplc="04080001" w:tentative="1">
      <w:start w:val="1"/>
      <w:numFmt w:val="bullet"/>
      <w:lvlText w:val="o"/>
      <w:lvlJc w:val="left"/>
      <w:pPr>
        <w:ind w:left="1363" w:hanging="360"/>
      </w:pPr>
      <w:rPr>
        <w:rFonts w:ascii="Courier New" w:hAnsi="Courier New" w:cs="Courier New" w:hint="default"/>
      </w:rPr>
    </w:lvl>
    <w:lvl w:ilvl="2" w:tplc="0408001B" w:tentative="1">
      <w:start w:val="1"/>
      <w:numFmt w:val="bullet"/>
      <w:lvlText w:val=""/>
      <w:lvlJc w:val="left"/>
      <w:pPr>
        <w:ind w:left="2083" w:hanging="360"/>
      </w:pPr>
      <w:rPr>
        <w:rFonts w:ascii="Wingdings" w:hAnsi="Wingdings"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6">
    <w:nsid w:val="16AF5DE1"/>
    <w:multiLevelType w:val="hybridMultilevel"/>
    <w:tmpl w:val="AD10E82A"/>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195D2857"/>
    <w:multiLevelType w:val="hybridMultilevel"/>
    <w:tmpl w:val="9F6ECEB6"/>
    <w:lvl w:ilvl="0" w:tplc="56EC2DBE">
      <w:start w:val="1"/>
      <w:numFmt w:val="bullet"/>
      <w:lvlText w:val=""/>
      <w:lvlJc w:val="left"/>
      <w:pPr>
        <w:ind w:left="720" w:hanging="360"/>
      </w:pPr>
      <w:rPr>
        <w:rFonts w:ascii="Symbol" w:hAnsi="Symbol" w:hint="default"/>
      </w:rPr>
    </w:lvl>
    <w:lvl w:ilvl="1" w:tplc="04080001"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8">
    <w:nsid w:val="1D2B33EF"/>
    <w:multiLevelType w:val="multilevel"/>
    <w:tmpl w:val="0408001D"/>
    <w:styleLink w:val="Heading2K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1F973DE"/>
    <w:multiLevelType w:val="hybridMultilevel"/>
    <w:tmpl w:val="B378839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22346767"/>
    <w:multiLevelType w:val="hybridMultilevel"/>
    <w:tmpl w:val="40DA551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0D5380"/>
    <w:multiLevelType w:val="multilevel"/>
    <w:tmpl w:val="F692DFD4"/>
    <w:lvl w:ilvl="0">
      <w:start w:val="1"/>
      <w:numFmt w:val="upperRoman"/>
      <w:pStyle w:val="Heading1"/>
      <w:lvlText w:val="Λειτουργική Περιοχή %1:"/>
      <w:lvlJc w:val="left"/>
      <w:pPr>
        <w:ind w:left="432" w:hanging="432"/>
      </w:pPr>
      <w:rPr>
        <w:rFonts w:hint="default"/>
      </w:rPr>
    </w:lvl>
    <w:lvl w:ilvl="1">
      <w:start w:val="1"/>
      <w:numFmt w:val="decimal"/>
      <w:pStyle w:val="Heading2"/>
      <w:lvlText w:val="Διαδικασία Δ%1_%2:"/>
      <w:lvlJc w:val="left"/>
      <w:pPr>
        <w:ind w:left="2136" w:hanging="576"/>
      </w:pPr>
      <w:rPr>
        <w:rFonts w:hint="default"/>
      </w:rPr>
    </w:lvl>
    <w:lvl w:ilvl="2">
      <w:start w:val="1"/>
      <w:numFmt w:val="decimal"/>
      <w:lvlRestart w:val="1"/>
      <w:pStyle w:val="Heading3"/>
      <w:lvlText w:val="Διαδικασία Δ%1_%2:"/>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nsid w:val="3ADE1344"/>
    <w:multiLevelType w:val="hybridMultilevel"/>
    <w:tmpl w:val="BA12C608"/>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D21F5A"/>
    <w:multiLevelType w:val="hybridMultilevel"/>
    <w:tmpl w:val="12F809AA"/>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A9604E2"/>
    <w:multiLevelType w:val="hybridMultilevel"/>
    <w:tmpl w:val="1C8EF20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C031B8F"/>
    <w:multiLevelType w:val="hybridMultilevel"/>
    <w:tmpl w:val="AC0A87F8"/>
    <w:lvl w:ilvl="0" w:tplc="56EC2DBE">
      <w:start w:val="1"/>
      <w:numFmt w:val="bullet"/>
      <w:pStyle w:val="ListBullet3"/>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0408001B">
      <w:numFmt w:val="bullet"/>
      <w:lvlText w:val="•"/>
      <w:lvlJc w:val="left"/>
      <w:pPr>
        <w:ind w:left="2443" w:hanging="720"/>
      </w:pPr>
      <w:rPr>
        <w:rFonts w:ascii="Arial Narrow" w:eastAsia="Times New Roman" w:hAnsi="Arial Narrow" w:cs="Times New Roman"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16">
    <w:nsid w:val="5C2B2167"/>
    <w:multiLevelType w:val="hybridMultilevel"/>
    <w:tmpl w:val="2F4CE7F2"/>
    <w:lvl w:ilvl="0" w:tplc="A894D054">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D98443D0" w:tentative="1">
      <w:start w:val="1"/>
      <w:numFmt w:val="lowerRoman"/>
      <w:lvlText w:val="%3."/>
      <w:lvlJc w:val="right"/>
      <w:pPr>
        <w:tabs>
          <w:tab w:val="num" w:pos="949"/>
        </w:tabs>
        <w:ind w:left="949" w:hanging="180"/>
      </w:pPr>
    </w:lvl>
    <w:lvl w:ilvl="3" w:tplc="04080001" w:tentative="1">
      <w:start w:val="1"/>
      <w:numFmt w:val="decimal"/>
      <w:lvlText w:val="%4."/>
      <w:lvlJc w:val="left"/>
      <w:pPr>
        <w:tabs>
          <w:tab w:val="num" w:pos="1669"/>
        </w:tabs>
        <w:ind w:left="1669" w:hanging="360"/>
      </w:pPr>
    </w:lvl>
    <w:lvl w:ilvl="4" w:tplc="04080003" w:tentative="1">
      <w:start w:val="1"/>
      <w:numFmt w:val="lowerLetter"/>
      <w:lvlText w:val="%5."/>
      <w:lvlJc w:val="left"/>
      <w:pPr>
        <w:tabs>
          <w:tab w:val="num" w:pos="2389"/>
        </w:tabs>
        <w:ind w:left="2389" w:hanging="360"/>
      </w:pPr>
    </w:lvl>
    <w:lvl w:ilvl="5" w:tplc="04080005" w:tentative="1">
      <w:start w:val="1"/>
      <w:numFmt w:val="lowerRoman"/>
      <w:lvlText w:val="%6."/>
      <w:lvlJc w:val="right"/>
      <w:pPr>
        <w:tabs>
          <w:tab w:val="num" w:pos="3109"/>
        </w:tabs>
        <w:ind w:left="3109" w:hanging="180"/>
      </w:pPr>
    </w:lvl>
    <w:lvl w:ilvl="6" w:tplc="04080001" w:tentative="1">
      <w:start w:val="1"/>
      <w:numFmt w:val="decimal"/>
      <w:lvlText w:val="%7."/>
      <w:lvlJc w:val="left"/>
      <w:pPr>
        <w:tabs>
          <w:tab w:val="num" w:pos="3829"/>
        </w:tabs>
        <w:ind w:left="3829" w:hanging="360"/>
      </w:pPr>
    </w:lvl>
    <w:lvl w:ilvl="7" w:tplc="04080003" w:tentative="1">
      <w:start w:val="1"/>
      <w:numFmt w:val="lowerLetter"/>
      <w:lvlText w:val="%8."/>
      <w:lvlJc w:val="left"/>
      <w:pPr>
        <w:tabs>
          <w:tab w:val="num" w:pos="4549"/>
        </w:tabs>
        <w:ind w:left="4549" w:hanging="360"/>
      </w:pPr>
    </w:lvl>
    <w:lvl w:ilvl="8" w:tplc="04080005" w:tentative="1">
      <w:start w:val="1"/>
      <w:numFmt w:val="lowerRoman"/>
      <w:lvlText w:val="%9."/>
      <w:lvlJc w:val="right"/>
      <w:pPr>
        <w:tabs>
          <w:tab w:val="num" w:pos="5269"/>
        </w:tabs>
        <w:ind w:left="5269" w:hanging="180"/>
      </w:pPr>
    </w:lvl>
  </w:abstractNum>
  <w:abstractNum w:abstractNumId="17">
    <w:nsid w:val="662613D3"/>
    <w:multiLevelType w:val="hybridMultilevel"/>
    <w:tmpl w:val="7E761084"/>
    <w:lvl w:ilvl="0" w:tplc="CC72DB26">
      <w:start w:val="1"/>
      <w:numFmt w:val="lowerRoman"/>
      <w:lvlText w:val="%1."/>
      <w:lvlJc w:val="left"/>
      <w:pPr>
        <w:tabs>
          <w:tab w:val="num" w:pos="360"/>
        </w:tabs>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7557C59"/>
    <w:multiLevelType w:val="multilevel"/>
    <w:tmpl w:val="48F65DE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BD647D6"/>
    <w:multiLevelType w:val="hybridMultilevel"/>
    <w:tmpl w:val="214CB14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6F130E8C"/>
    <w:multiLevelType w:val="hybridMultilevel"/>
    <w:tmpl w:val="CBE6CA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2EA38C9"/>
    <w:multiLevelType w:val="multilevel"/>
    <w:tmpl w:val="B95A24D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99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96B4FB0"/>
    <w:multiLevelType w:val="hybridMultilevel"/>
    <w:tmpl w:val="97901ADE"/>
    <w:lvl w:ilvl="0" w:tplc="56EC2DBE">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4">
    <w:nsid w:val="7FAD522F"/>
    <w:multiLevelType w:val="multilevel"/>
    <w:tmpl w:val="27E268BE"/>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9"/>
  </w:num>
  <w:num w:numId="2">
    <w:abstractNumId w:val="11"/>
  </w:num>
  <w:num w:numId="3">
    <w:abstractNumId w:val="8"/>
  </w:num>
  <w:num w:numId="4">
    <w:abstractNumId w:val="16"/>
  </w:num>
  <w:num w:numId="5">
    <w:abstractNumId w:val="1"/>
  </w:num>
  <w:num w:numId="6">
    <w:abstractNumId w:val="5"/>
  </w:num>
  <w:num w:numId="7">
    <w:abstractNumId w:val="23"/>
  </w:num>
  <w:num w:numId="8">
    <w:abstractNumId w:val="15"/>
  </w:num>
  <w:num w:numId="9">
    <w:abstractNumId w:val="0"/>
  </w:num>
  <w:num w:numId="10">
    <w:abstractNumId w:val="7"/>
  </w:num>
  <w:num w:numId="11">
    <w:abstractNumId w:val="17"/>
  </w:num>
  <w:num w:numId="12">
    <w:abstractNumId w:val="22"/>
  </w:num>
  <w:num w:numId="13">
    <w:abstractNumId w:val="10"/>
  </w:num>
  <w:num w:numId="14">
    <w:abstractNumId w:val="9"/>
  </w:num>
  <w:num w:numId="15">
    <w:abstractNumId w:val="20"/>
  </w:num>
  <w:num w:numId="16">
    <w:abstractNumId w:val="21"/>
  </w:num>
  <w:num w:numId="17">
    <w:abstractNumId w:val="18"/>
  </w:num>
  <w:num w:numId="18">
    <w:abstractNumId w:val="13"/>
  </w:num>
  <w:num w:numId="19">
    <w:abstractNumId w:val="12"/>
  </w:num>
  <w:num w:numId="20">
    <w:abstractNumId w:val="14"/>
  </w:num>
  <w:num w:numId="21">
    <w:abstractNumId w:val="4"/>
  </w:num>
  <w:num w:numId="22">
    <w:abstractNumId w:val="24"/>
  </w:num>
  <w:num w:numId="23">
    <w:abstractNumId w:val="2"/>
  </w:num>
  <w:num w:numId="24">
    <w:abstractNumId w:val="3"/>
  </w:num>
  <w:num w:numId="25">
    <w:abstractNumId w:val="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stylePaneFormatFilter w:val="1021"/>
  <w:doNotTrackFormatting/>
  <w:defaultTabStop w:val="720"/>
  <w:characterSpacingControl w:val="doNotCompress"/>
  <w:hdrShapeDefaults>
    <o:shapedefaults v:ext="edit" spidmax="73729"/>
  </w:hdrShapeDefaults>
  <w:footnotePr>
    <w:footnote w:id="0"/>
    <w:footnote w:id="1"/>
  </w:footnotePr>
  <w:endnotePr>
    <w:endnote w:id="0"/>
    <w:endnote w:id="1"/>
  </w:endnotePr>
  <w:compat/>
  <w:rsids>
    <w:rsidRoot w:val="00882E5E"/>
    <w:rsid w:val="000005F7"/>
    <w:rsid w:val="00000660"/>
    <w:rsid w:val="00000833"/>
    <w:rsid w:val="0000110A"/>
    <w:rsid w:val="000026B3"/>
    <w:rsid w:val="00004740"/>
    <w:rsid w:val="00004785"/>
    <w:rsid w:val="000052BA"/>
    <w:rsid w:val="0001011A"/>
    <w:rsid w:val="00010C17"/>
    <w:rsid w:val="00011063"/>
    <w:rsid w:val="00011542"/>
    <w:rsid w:val="00011CED"/>
    <w:rsid w:val="00012901"/>
    <w:rsid w:val="00012B04"/>
    <w:rsid w:val="00014293"/>
    <w:rsid w:val="00014D2E"/>
    <w:rsid w:val="00016FC5"/>
    <w:rsid w:val="00017087"/>
    <w:rsid w:val="000171F1"/>
    <w:rsid w:val="000176FC"/>
    <w:rsid w:val="0002005F"/>
    <w:rsid w:val="00020E3F"/>
    <w:rsid w:val="00025166"/>
    <w:rsid w:val="000269FA"/>
    <w:rsid w:val="000274FA"/>
    <w:rsid w:val="00027B72"/>
    <w:rsid w:val="0003000F"/>
    <w:rsid w:val="0003063B"/>
    <w:rsid w:val="0003066A"/>
    <w:rsid w:val="000309B2"/>
    <w:rsid w:val="00030F05"/>
    <w:rsid w:val="00033074"/>
    <w:rsid w:val="0003499F"/>
    <w:rsid w:val="000358DC"/>
    <w:rsid w:val="00035FB8"/>
    <w:rsid w:val="0003752F"/>
    <w:rsid w:val="00040D66"/>
    <w:rsid w:val="0004197D"/>
    <w:rsid w:val="0004290B"/>
    <w:rsid w:val="00043C72"/>
    <w:rsid w:val="00044222"/>
    <w:rsid w:val="00044E2B"/>
    <w:rsid w:val="000455C3"/>
    <w:rsid w:val="00047676"/>
    <w:rsid w:val="00047E75"/>
    <w:rsid w:val="00050021"/>
    <w:rsid w:val="00051841"/>
    <w:rsid w:val="00052444"/>
    <w:rsid w:val="00052C04"/>
    <w:rsid w:val="00052F29"/>
    <w:rsid w:val="000535C3"/>
    <w:rsid w:val="00053D6A"/>
    <w:rsid w:val="00054DA3"/>
    <w:rsid w:val="0005527F"/>
    <w:rsid w:val="0005673F"/>
    <w:rsid w:val="000568B5"/>
    <w:rsid w:val="000568BB"/>
    <w:rsid w:val="0005698B"/>
    <w:rsid w:val="000579BD"/>
    <w:rsid w:val="000607F3"/>
    <w:rsid w:val="00060D76"/>
    <w:rsid w:val="0006197C"/>
    <w:rsid w:val="00062212"/>
    <w:rsid w:val="000641D3"/>
    <w:rsid w:val="000655D5"/>
    <w:rsid w:val="0006580A"/>
    <w:rsid w:val="00065B66"/>
    <w:rsid w:val="00066567"/>
    <w:rsid w:val="00066709"/>
    <w:rsid w:val="0007094B"/>
    <w:rsid w:val="00070D39"/>
    <w:rsid w:val="000710DE"/>
    <w:rsid w:val="00071749"/>
    <w:rsid w:val="00071B6B"/>
    <w:rsid w:val="000726DA"/>
    <w:rsid w:val="00072F93"/>
    <w:rsid w:val="0007391E"/>
    <w:rsid w:val="00073EC3"/>
    <w:rsid w:val="00074510"/>
    <w:rsid w:val="00074D2D"/>
    <w:rsid w:val="000756EE"/>
    <w:rsid w:val="000759CC"/>
    <w:rsid w:val="00075E59"/>
    <w:rsid w:val="00076207"/>
    <w:rsid w:val="000763B1"/>
    <w:rsid w:val="00081656"/>
    <w:rsid w:val="000816E9"/>
    <w:rsid w:val="00081D78"/>
    <w:rsid w:val="0008207E"/>
    <w:rsid w:val="00082704"/>
    <w:rsid w:val="00085597"/>
    <w:rsid w:val="00085790"/>
    <w:rsid w:val="0008700B"/>
    <w:rsid w:val="0008725B"/>
    <w:rsid w:val="00090752"/>
    <w:rsid w:val="000910D7"/>
    <w:rsid w:val="000918B3"/>
    <w:rsid w:val="00091FA5"/>
    <w:rsid w:val="00092D05"/>
    <w:rsid w:val="000953DC"/>
    <w:rsid w:val="00096576"/>
    <w:rsid w:val="0009759A"/>
    <w:rsid w:val="00097833"/>
    <w:rsid w:val="000A0FB4"/>
    <w:rsid w:val="000A1130"/>
    <w:rsid w:val="000A119B"/>
    <w:rsid w:val="000A1D63"/>
    <w:rsid w:val="000A3808"/>
    <w:rsid w:val="000A42B2"/>
    <w:rsid w:val="000A52BF"/>
    <w:rsid w:val="000A609A"/>
    <w:rsid w:val="000A6EF5"/>
    <w:rsid w:val="000A73D3"/>
    <w:rsid w:val="000A7AEB"/>
    <w:rsid w:val="000B0280"/>
    <w:rsid w:val="000B0814"/>
    <w:rsid w:val="000B1C1E"/>
    <w:rsid w:val="000B39F3"/>
    <w:rsid w:val="000B41AB"/>
    <w:rsid w:val="000B44C0"/>
    <w:rsid w:val="000B4619"/>
    <w:rsid w:val="000B485A"/>
    <w:rsid w:val="000B58F6"/>
    <w:rsid w:val="000B5E14"/>
    <w:rsid w:val="000B5FDF"/>
    <w:rsid w:val="000B61A4"/>
    <w:rsid w:val="000B746C"/>
    <w:rsid w:val="000B7D93"/>
    <w:rsid w:val="000C1E8C"/>
    <w:rsid w:val="000C2ADF"/>
    <w:rsid w:val="000C35DA"/>
    <w:rsid w:val="000C38A7"/>
    <w:rsid w:val="000C38AA"/>
    <w:rsid w:val="000C6424"/>
    <w:rsid w:val="000C65EA"/>
    <w:rsid w:val="000C691A"/>
    <w:rsid w:val="000D3F78"/>
    <w:rsid w:val="000D41B8"/>
    <w:rsid w:val="000D5FB6"/>
    <w:rsid w:val="000D6FD7"/>
    <w:rsid w:val="000D7F35"/>
    <w:rsid w:val="000E12D6"/>
    <w:rsid w:val="000E18B3"/>
    <w:rsid w:val="000E2883"/>
    <w:rsid w:val="000E3FF4"/>
    <w:rsid w:val="000E4607"/>
    <w:rsid w:val="000E4CC8"/>
    <w:rsid w:val="000E7582"/>
    <w:rsid w:val="000F282F"/>
    <w:rsid w:val="000F3632"/>
    <w:rsid w:val="000F40BD"/>
    <w:rsid w:val="000F420A"/>
    <w:rsid w:val="000F430F"/>
    <w:rsid w:val="000F476F"/>
    <w:rsid w:val="000F52DE"/>
    <w:rsid w:val="000F7702"/>
    <w:rsid w:val="000F7B2F"/>
    <w:rsid w:val="000F7FFD"/>
    <w:rsid w:val="00100772"/>
    <w:rsid w:val="00100F31"/>
    <w:rsid w:val="001018C2"/>
    <w:rsid w:val="00102782"/>
    <w:rsid w:val="00103B3C"/>
    <w:rsid w:val="00103DBB"/>
    <w:rsid w:val="00103E16"/>
    <w:rsid w:val="0010459A"/>
    <w:rsid w:val="00104CB3"/>
    <w:rsid w:val="0010680D"/>
    <w:rsid w:val="00106FFA"/>
    <w:rsid w:val="00107E24"/>
    <w:rsid w:val="00111E9C"/>
    <w:rsid w:val="00112E1E"/>
    <w:rsid w:val="00112E4B"/>
    <w:rsid w:val="00112FD3"/>
    <w:rsid w:val="00113F02"/>
    <w:rsid w:val="0011402A"/>
    <w:rsid w:val="001141C6"/>
    <w:rsid w:val="001155E5"/>
    <w:rsid w:val="00115A3C"/>
    <w:rsid w:val="001167B3"/>
    <w:rsid w:val="00120F2C"/>
    <w:rsid w:val="0012117D"/>
    <w:rsid w:val="0012121D"/>
    <w:rsid w:val="0012141B"/>
    <w:rsid w:val="00122851"/>
    <w:rsid w:val="001238ED"/>
    <w:rsid w:val="00125500"/>
    <w:rsid w:val="0012564F"/>
    <w:rsid w:val="00125C52"/>
    <w:rsid w:val="00130FCF"/>
    <w:rsid w:val="00131127"/>
    <w:rsid w:val="0013164C"/>
    <w:rsid w:val="00131DE4"/>
    <w:rsid w:val="0013240D"/>
    <w:rsid w:val="00132A2E"/>
    <w:rsid w:val="001362E8"/>
    <w:rsid w:val="00136608"/>
    <w:rsid w:val="00136E47"/>
    <w:rsid w:val="001370AC"/>
    <w:rsid w:val="001371A7"/>
    <w:rsid w:val="00137567"/>
    <w:rsid w:val="00137FE6"/>
    <w:rsid w:val="00140101"/>
    <w:rsid w:val="0014109D"/>
    <w:rsid w:val="00141AD9"/>
    <w:rsid w:val="001422FD"/>
    <w:rsid w:val="0014270C"/>
    <w:rsid w:val="00143593"/>
    <w:rsid w:val="00143FC6"/>
    <w:rsid w:val="0014448A"/>
    <w:rsid w:val="00144F96"/>
    <w:rsid w:val="00145A14"/>
    <w:rsid w:val="00145A30"/>
    <w:rsid w:val="0014604D"/>
    <w:rsid w:val="00146FFC"/>
    <w:rsid w:val="001476B3"/>
    <w:rsid w:val="00147A78"/>
    <w:rsid w:val="00147C51"/>
    <w:rsid w:val="00150822"/>
    <w:rsid w:val="00151800"/>
    <w:rsid w:val="00152706"/>
    <w:rsid w:val="00152B33"/>
    <w:rsid w:val="001536F9"/>
    <w:rsid w:val="00153FAA"/>
    <w:rsid w:val="00154587"/>
    <w:rsid w:val="00155D05"/>
    <w:rsid w:val="0015677A"/>
    <w:rsid w:val="00157DCF"/>
    <w:rsid w:val="00157F16"/>
    <w:rsid w:val="00160D4D"/>
    <w:rsid w:val="00160E7E"/>
    <w:rsid w:val="001619F2"/>
    <w:rsid w:val="00161A6E"/>
    <w:rsid w:val="00161DFF"/>
    <w:rsid w:val="00161EF7"/>
    <w:rsid w:val="001625CF"/>
    <w:rsid w:val="00162A45"/>
    <w:rsid w:val="001653BC"/>
    <w:rsid w:val="00167BAF"/>
    <w:rsid w:val="00172310"/>
    <w:rsid w:val="0017244B"/>
    <w:rsid w:val="00172FF4"/>
    <w:rsid w:val="0017567B"/>
    <w:rsid w:val="001759FC"/>
    <w:rsid w:val="001767C8"/>
    <w:rsid w:val="00176FE1"/>
    <w:rsid w:val="00180735"/>
    <w:rsid w:val="00181073"/>
    <w:rsid w:val="001818D1"/>
    <w:rsid w:val="00182025"/>
    <w:rsid w:val="001823BA"/>
    <w:rsid w:val="001823C0"/>
    <w:rsid w:val="00183E5F"/>
    <w:rsid w:val="00183F7C"/>
    <w:rsid w:val="0018531E"/>
    <w:rsid w:val="001855CD"/>
    <w:rsid w:val="00185BBF"/>
    <w:rsid w:val="001878A1"/>
    <w:rsid w:val="0019006E"/>
    <w:rsid w:val="00191B05"/>
    <w:rsid w:val="00193586"/>
    <w:rsid w:val="00194A48"/>
    <w:rsid w:val="00196C8B"/>
    <w:rsid w:val="001A0728"/>
    <w:rsid w:val="001A09FF"/>
    <w:rsid w:val="001A1B2D"/>
    <w:rsid w:val="001A450D"/>
    <w:rsid w:val="001A6B86"/>
    <w:rsid w:val="001A6E94"/>
    <w:rsid w:val="001B10C1"/>
    <w:rsid w:val="001B1E03"/>
    <w:rsid w:val="001B2B29"/>
    <w:rsid w:val="001B38EE"/>
    <w:rsid w:val="001B55DD"/>
    <w:rsid w:val="001B684E"/>
    <w:rsid w:val="001B6AA0"/>
    <w:rsid w:val="001C139E"/>
    <w:rsid w:val="001C3566"/>
    <w:rsid w:val="001C3603"/>
    <w:rsid w:val="001C3DFA"/>
    <w:rsid w:val="001C4CCA"/>
    <w:rsid w:val="001C5422"/>
    <w:rsid w:val="001C55AE"/>
    <w:rsid w:val="001C57C2"/>
    <w:rsid w:val="001C6283"/>
    <w:rsid w:val="001C6E08"/>
    <w:rsid w:val="001C7259"/>
    <w:rsid w:val="001C7893"/>
    <w:rsid w:val="001D1661"/>
    <w:rsid w:val="001D1BF7"/>
    <w:rsid w:val="001D1DCE"/>
    <w:rsid w:val="001D2EEC"/>
    <w:rsid w:val="001D3087"/>
    <w:rsid w:val="001D35E8"/>
    <w:rsid w:val="001D3D18"/>
    <w:rsid w:val="001D4ACA"/>
    <w:rsid w:val="001D7832"/>
    <w:rsid w:val="001D7D5E"/>
    <w:rsid w:val="001D7DF3"/>
    <w:rsid w:val="001E09BC"/>
    <w:rsid w:val="001E0BC5"/>
    <w:rsid w:val="001E1140"/>
    <w:rsid w:val="001E24E7"/>
    <w:rsid w:val="001E3432"/>
    <w:rsid w:val="001E3C84"/>
    <w:rsid w:val="001E4195"/>
    <w:rsid w:val="001E471D"/>
    <w:rsid w:val="001E4732"/>
    <w:rsid w:val="001E48E7"/>
    <w:rsid w:val="001E492A"/>
    <w:rsid w:val="001E55EC"/>
    <w:rsid w:val="001E5849"/>
    <w:rsid w:val="001E6A2B"/>
    <w:rsid w:val="001E73C8"/>
    <w:rsid w:val="001F2BAF"/>
    <w:rsid w:val="001F64D4"/>
    <w:rsid w:val="001F6B55"/>
    <w:rsid w:val="001F7A09"/>
    <w:rsid w:val="00200CCE"/>
    <w:rsid w:val="00203988"/>
    <w:rsid w:val="002043BF"/>
    <w:rsid w:val="00205C28"/>
    <w:rsid w:val="00206B2B"/>
    <w:rsid w:val="00207CA3"/>
    <w:rsid w:val="00211100"/>
    <w:rsid w:val="00212662"/>
    <w:rsid w:val="00213048"/>
    <w:rsid w:val="0021416F"/>
    <w:rsid w:val="00214B11"/>
    <w:rsid w:val="00215F97"/>
    <w:rsid w:val="0021704D"/>
    <w:rsid w:val="00217BEF"/>
    <w:rsid w:val="00220CFE"/>
    <w:rsid w:val="00221457"/>
    <w:rsid w:val="00222F04"/>
    <w:rsid w:val="00223A66"/>
    <w:rsid w:val="00224BB9"/>
    <w:rsid w:val="00225D77"/>
    <w:rsid w:val="002273B8"/>
    <w:rsid w:val="00230DA0"/>
    <w:rsid w:val="00231270"/>
    <w:rsid w:val="002317B4"/>
    <w:rsid w:val="0023289F"/>
    <w:rsid w:val="00233D8A"/>
    <w:rsid w:val="00236F6E"/>
    <w:rsid w:val="00241ABD"/>
    <w:rsid w:val="002420C0"/>
    <w:rsid w:val="00243AB0"/>
    <w:rsid w:val="00243F3D"/>
    <w:rsid w:val="0024568F"/>
    <w:rsid w:val="00245B70"/>
    <w:rsid w:val="00245CB7"/>
    <w:rsid w:val="00246332"/>
    <w:rsid w:val="002476FC"/>
    <w:rsid w:val="00250B85"/>
    <w:rsid w:val="0025163D"/>
    <w:rsid w:val="00251D34"/>
    <w:rsid w:val="002530E4"/>
    <w:rsid w:val="002543F2"/>
    <w:rsid w:val="00254640"/>
    <w:rsid w:val="00254768"/>
    <w:rsid w:val="00257AB6"/>
    <w:rsid w:val="00257B40"/>
    <w:rsid w:val="00260901"/>
    <w:rsid w:val="00260DDC"/>
    <w:rsid w:val="002631BC"/>
    <w:rsid w:val="002657DE"/>
    <w:rsid w:val="00265C9A"/>
    <w:rsid w:val="0026636C"/>
    <w:rsid w:val="00266B9D"/>
    <w:rsid w:val="002670CA"/>
    <w:rsid w:val="0026785E"/>
    <w:rsid w:val="0027083D"/>
    <w:rsid w:val="00270AF4"/>
    <w:rsid w:val="0027133C"/>
    <w:rsid w:val="00272DA9"/>
    <w:rsid w:val="00273032"/>
    <w:rsid w:val="00275BB9"/>
    <w:rsid w:val="00275C2D"/>
    <w:rsid w:val="00275C6C"/>
    <w:rsid w:val="00276A21"/>
    <w:rsid w:val="002817D0"/>
    <w:rsid w:val="0028203A"/>
    <w:rsid w:val="002823DE"/>
    <w:rsid w:val="00283372"/>
    <w:rsid w:val="0028460B"/>
    <w:rsid w:val="00285AED"/>
    <w:rsid w:val="00286699"/>
    <w:rsid w:val="0028682E"/>
    <w:rsid w:val="00286C8B"/>
    <w:rsid w:val="00286FB7"/>
    <w:rsid w:val="002876F0"/>
    <w:rsid w:val="00290774"/>
    <w:rsid w:val="002932D0"/>
    <w:rsid w:val="00293308"/>
    <w:rsid w:val="00293344"/>
    <w:rsid w:val="00293423"/>
    <w:rsid w:val="002936ED"/>
    <w:rsid w:val="00294B87"/>
    <w:rsid w:val="00295AF5"/>
    <w:rsid w:val="0029689D"/>
    <w:rsid w:val="002A04A8"/>
    <w:rsid w:val="002A0DF8"/>
    <w:rsid w:val="002A0FCC"/>
    <w:rsid w:val="002A1250"/>
    <w:rsid w:val="002A1279"/>
    <w:rsid w:val="002A23FD"/>
    <w:rsid w:val="002A3501"/>
    <w:rsid w:val="002A3FDB"/>
    <w:rsid w:val="002A47C4"/>
    <w:rsid w:val="002A48FD"/>
    <w:rsid w:val="002A52FA"/>
    <w:rsid w:val="002A5ABA"/>
    <w:rsid w:val="002A6435"/>
    <w:rsid w:val="002A6B57"/>
    <w:rsid w:val="002A6C85"/>
    <w:rsid w:val="002A710A"/>
    <w:rsid w:val="002A77DD"/>
    <w:rsid w:val="002A7FC6"/>
    <w:rsid w:val="002B07EF"/>
    <w:rsid w:val="002B1618"/>
    <w:rsid w:val="002B217B"/>
    <w:rsid w:val="002B383C"/>
    <w:rsid w:val="002B4563"/>
    <w:rsid w:val="002B6090"/>
    <w:rsid w:val="002B64E8"/>
    <w:rsid w:val="002B7731"/>
    <w:rsid w:val="002C373F"/>
    <w:rsid w:val="002C3B4A"/>
    <w:rsid w:val="002C47BC"/>
    <w:rsid w:val="002C5A71"/>
    <w:rsid w:val="002C5F3D"/>
    <w:rsid w:val="002C7A12"/>
    <w:rsid w:val="002D0177"/>
    <w:rsid w:val="002D05FB"/>
    <w:rsid w:val="002D22CB"/>
    <w:rsid w:val="002D2449"/>
    <w:rsid w:val="002D4C31"/>
    <w:rsid w:val="002D50FD"/>
    <w:rsid w:val="002D59F4"/>
    <w:rsid w:val="002D6687"/>
    <w:rsid w:val="002D6761"/>
    <w:rsid w:val="002D6DA5"/>
    <w:rsid w:val="002D7D96"/>
    <w:rsid w:val="002E0343"/>
    <w:rsid w:val="002E061A"/>
    <w:rsid w:val="002E0F6D"/>
    <w:rsid w:val="002E1174"/>
    <w:rsid w:val="002E1BF3"/>
    <w:rsid w:val="002E4415"/>
    <w:rsid w:val="002E4F9D"/>
    <w:rsid w:val="002E51A0"/>
    <w:rsid w:val="002E7D45"/>
    <w:rsid w:val="002E7DCC"/>
    <w:rsid w:val="002F00E5"/>
    <w:rsid w:val="002F0AAC"/>
    <w:rsid w:val="002F1190"/>
    <w:rsid w:val="002F1D06"/>
    <w:rsid w:val="002F2D48"/>
    <w:rsid w:val="002F2E75"/>
    <w:rsid w:val="002F3B12"/>
    <w:rsid w:val="002F549A"/>
    <w:rsid w:val="002F580B"/>
    <w:rsid w:val="002F6B51"/>
    <w:rsid w:val="002F7016"/>
    <w:rsid w:val="002F7AB9"/>
    <w:rsid w:val="002F7C65"/>
    <w:rsid w:val="00301215"/>
    <w:rsid w:val="0030340D"/>
    <w:rsid w:val="003034C4"/>
    <w:rsid w:val="00304B4B"/>
    <w:rsid w:val="00305A44"/>
    <w:rsid w:val="0030643F"/>
    <w:rsid w:val="00307866"/>
    <w:rsid w:val="00310BCC"/>
    <w:rsid w:val="00313D0F"/>
    <w:rsid w:val="00314F37"/>
    <w:rsid w:val="0031560A"/>
    <w:rsid w:val="003157D8"/>
    <w:rsid w:val="0031742A"/>
    <w:rsid w:val="00317C66"/>
    <w:rsid w:val="00317DC9"/>
    <w:rsid w:val="00320BF6"/>
    <w:rsid w:val="003221BA"/>
    <w:rsid w:val="00322890"/>
    <w:rsid w:val="00322D06"/>
    <w:rsid w:val="00323A39"/>
    <w:rsid w:val="00323B84"/>
    <w:rsid w:val="0032433F"/>
    <w:rsid w:val="003246D8"/>
    <w:rsid w:val="00324E82"/>
    <w:rsid w:val="00325C1A"/>
    <w:rsid w:val="003276E9"/>
    <w:rsid w:val="00332475"/>
    <w:rsid w:val="0033470A"/>
    <w:rsid w:val="00334C8C"/>
    <w:rsid w:val="003355E2"/>
    <w:rsid w:val="00336458"/>
    <w:rsid w:val="00340577"/>
    <w:rsid w:val="00340B46"/>
    <w:rsid w:val="00340BF0"/>
    <w:rsid w:val="0034130A"/>
    <w:rsid w:val="0034143D"/>
    <w:rsid w:val="0034178D"/>
    <w:rsid w:val="00341C7C"/>
    <w:rsid w:val="00342414"/>
    <w:rsid w:val="003431D3"/>
    <w:rsid w:val="00343BCA"/>
    <w:rsid w:val="00343E01"/>
    <w:rsid w:val="003443F6"/>
    <w:rsid w:val="00344EE5"/>
    <w:rsid w:val="00344EEA"/>
    <w:rsid w:val="003459AF"/>
    <w:rsid w:val="00346F8F"/>
    <w:rsid w:val="00347C04"/>
    <w:rsid w:val="00347F3D"/>
    <w:rsid w:val="003513C0"/>
    <w:rsid w:val="00352395"/>
    <w:rsid w:val="00352701"/>
    <w:rsid w:val="003537A7"/>
    <w:rsid w:val="003541A9"/>
    <w:rsid w:val="003554FE"/>
    <w:rsid w:val="00360F40"/>
    <w:rsid w:val="00361A03"/>
    <w:rsid w:val="00362049"/>
    <w:rsid w:val="003623F7"/>
    <w:rsid w:val="003629D4"/>
    <w:rsid w:val="00363310"/>
    <w:rsid w:val="00364E6C"/>
    <w:rsid w:val="00366215"/>
    <w:rsid w:val="00366567"/>
    <w:rsid w:val="00366D7A"/>
    <w:rsid w:val="00366F67"/>
    <w:rsid w:val="00367CDB"/>
    <w:rsid w:val="00367ECE"/>
    <w:rsid w:val="003705C6"/>
    <w:rsid w:val="00372D1C"/>
    <w:rsid w:val="003736C3"/>
    <w:rsid w:val="00374811"/>
    <w:rsid w:val="003752B5"/>
    <w:rsid w:val="00375FD0"/>
    <w:rsid w:val="0037631B"/>
    <w:rsid w:val="0038075B"/>
    <w:rsid w:val="00380DF9"/>
    <w:rsid w:val="00381702"/>
    <w:rsid w:val="003824B8"/>
    <w:rsid w:val="0038329D"/>
    <w:rsid w:val="00383C71"/>
    <w:rsid w:val="0038405D"/>
    <w:rsid w:val="00384C5B"/>
    <w:rsid w:val="00385451"/>
    <w:rsid w:val="00386224"/>
    <w:rsid w:val="00386D99"/>
    <w:rsid w:val="00387BE0"/>
    <w:rsid w:val="0039016A"/>
    <w:rsid w:val="00390530"/>
    <w:rsid w:val="00390B36"/>
    <w:rsid w:val="00392395"/>
    <w:rsid w:val="00392481"/>
    <w:rsid w:val="00393E92"/>
    <w:rsid w:val="00395639"/>
    <w:rsid w:val="00395E15"/>
    <w:rsid w:val="0039630B"/>
    <w:rsid w:val="003965B7"/>
    <w:rsid w:val="00397301"/>
    <w:rsid w:val="00397DBF"/>
    <w:rsid w:val="00397E3D"/>
    <w:rsid w:val="003A3425"/>
    <w:rsid w:val="003A38BF"/>
    <w:rsid w:val="003A55C0"/>
    <w:rsid w:val="003A654D"/>
    <w:rsid w:val="003A7301"/>
    <w:rsid w:val="003B0BED"/>
    <w:rsid w:val="003B1260"/>
    <w:rsid w:val="003B4370"/>
    <w:rsid w:val="003B4CF5"/>
    <w:rsid w:val="003B4D3D"/>
    <w:rsid w:val="003B6506"/>
    <w:rsid w:val="003B73B9"/>
    <w:rsid w:val="003B7D06"/>
    <w:rsid w:val="003B7EA9"/>
    <w:rsid w:val="003C0B7C"/>
    <w:rsid w:val="003C130B"/>
    <w:rsid w:val="003C2748"/>
    <w:rsid w:val="003C3111"/>
    <w:rsid w:val="003C4108"/>
    <w:rsid w:val="003C4DC4"/>
    <w:rsid w:val="003C5250"/>
    <w:rsid w:val="003C5ACD"/>
    <w:rsid w:val="003C5CCD"/>
    <w:rsid w:val="003C6D08"/>
    <w:rsid w:val="003C6D38"/>
    <w:rsid w:val="003C6F3B"/>
    <w:rsid w:val="003C788E"/>
    <w:rsid w:val="003D06B4"/>
    <w:rsid w:val="003D17FC"/>
    <w:rsid w:val="003D38D7"/>
    <w:rsid w:val="003D3988"/>
    <w:rsid w:val="003D4D88"/>
    <w:rsid w:val="003D5128"/>
    <w:rsid w:val="003D5155"/>
    <w:rsid w:val="003D537C"/>
    <w:rsid w:val="003D54BA"/>
    <w:rsid w:val="003D7B72"/>
    <w:rsid w:val="003D7D4D"/>
    <w:rsid w:val="003E1232"/>
    <w:rsid w:val="003E1241"/>
    <w:rsid w:val="003E1AFB"/>
    <w:rsid w:val="003E20BE"/>
    <w:rsid w:val="003E380E"/>
    <w:rsid w:val="003E38CF"/>
    <w:rsid w:val="003E5E7D"/>
    <w:rsid w:val="003E6BC3"/>
    <w:rsid w:val="003E79A0"/>
    <w:rsid w:val="003E7DFA"/>
    <w:rsid w:val="003E7EAB"/>
    <w:rsid w:val="003F0B0A"/>
    <w:rsid w:val="003F1A80"/>
    <w:rsid w:val="003F2B9B"/>
    <w:rsid w:val="003F4AB1"/>
    <w:rsid w:val="003F57F1"/>
    <w:rsid w:val="003F58A8"/>
    <w:rsid w:val="003F5CD6"/>
    <w:rsid w:val="003F5E06"/>
    <w:rsid w:val="003F6C41"/>
    <w:rsid w:val="0040012A"/>
    <w:rsid w:val="004013F1"/>
    <w:rsid w:val="00401A62"/>
    <w:rsid w:val="00401D97"/>
    <w:rsid w:val="004026F7"/>
    <w:rsid w:val="0040285D"/>
    <w:rsid w:val="004028D4"/>
    <w:rsid w:val="004030FB"/>
    <w:rsid w:val="004033A8"/>
    <w:rsid w:val="00403CF1"/>
    <w:rsid w:val="004045D3"/>
    <w:rsid w:val="00407C3B"/>
    <w:rsid w:val="00407F22"/>
    <w:rsid w:val="00412772"/>
    <w:rsid w:val="0041283D"/>
    <w:rsid w:val="00415081"/>
    <w:rsid w:val="004150AD"/>
    <w:rsid w:val="004151D4"/>
    <w:rsid w:val="00416E58"/>
    <w:rsid w:val="00417015"/>
    <w:rsid w:val="00420EB1"/>
    <w:rsid w:val="00422851"/>
    <w:rsid w:val="00424A79"/>
    <w:rsid w:val="00424D68"/>
    <w:rsid w:val="004254EB"/>
    <w:rsid w:val="00425959"/>
    <w:rsid w:val="00426092"/>
    <w:rsid w:val="0042696C"/>
    <w:rsid w:val="004279F2"/>
    <w:rsid w:val="00430238"/>
    <w:rsid w:val="00430452"/>
    <w:rsid w:val="00431270"/>
    <w:rsid w:val="00431ECA"/>
    <w:rsid w:val="00432916"/>
    <w:rsid w:val="00433A1A"/>
    <w:rsid w:val="004344B9"/>
    <w:rsid w:val="00434D96"/>
    <w:rsid w:val="00435942"/>
    <w:rsid w:val="0043596C"/>
    <w:rsid w:val="00435EA2"/>
    <w:rsid w:val="00436D9C"/>
    <w:rsid w:val="00440793"/>
    <w:rsid w:val="00441066"/>
    <w:rsid w:val="00441F97"/>
    <w:rsid w:val="004428F0"/>
    <w:rsid w:val="00443017"/>
    <w:rsid w:val="00443F70"/>
    <w:rsid w:val="00444F88"/>
    <w:rsid w:val="00445DC1"/>
    <w:rsid w:val="00446276"/>
    <w:rsid w:val="00447B34"/>
    <w:rsid w:val="00451030"/>
    <w:rsid w:val="00451C1A"/>
    <w:rsid w:val="00451CD6"/>
    <w:rsid w:val="0045217D"/>
    <w:rsid w:val="00452497"/>
    <w:rsid w:val="00452985"/>
    <w:rsid w:val="00453183"/>
    <w:rsid w:val="004548C7"/>
    <w:rsid w:val="00456259"/>
    <w:rsid w:val="0045721C"/>
    <w:rsid w:val="00457D29"/>
    <w:rsid w:val="004608BF"/>
    <w:rsid w:val="00460B6D"/>
    <w:rsid w:val="0046102C"/>
    <w:rsid w:val="00461057"/>
    <w:rsid w:val="004617CE"/>
    <w:rsid w:val="00461C59"/>
    <w:rsid w:val="004623FA"/>
    <w:rsid w:val="004625D9"/>
    <w:rsid w:val="0046382C"/>
    <w:rsid w:val="00464252"/>
    <w:rsid w:val="00465859"/>
    <w:rsid w:val="004668B8"/>
    <w:rsid w:val="00467A0E"/>
    <w:rsid w:val="00467BCF"/>
    <w:rsid w:val="00467EC8"/>
    <w:rsid w:val="0047127A"/>
    <w:rsid w:val="004722C3"/>
    <w:rsid w:val="004722C9"/>
    <w:rsid w:val="00472E49"/>
    <w:rsid w:val="00473AEC"/>
    <w:rsid w:val="004749D4"/>
    <w:rsid w:val="00474DDE"/>
    <w:rsid w:val="004752DD"/>
    <w:rsid w:val="00476A05"/>
    <w:rsid w:val="00477977"/>
    <w:rsid w:val="0048130F"/>
    <w:rsid w:val="004827BD"/>
    <w:rsid w:val="00483BAE"/>
    <w:rsid w:val="00484425"/>
    <w:rsid w:val="00484AF8"/>
    <w:rsid w:val="004855DD"/>
    <w:rsid w:val="00486AC7"/>
    <w:rsid w:val="00490E07"/>
    <w:rsid w:val="004914AA"/>
    <w:rsid w:val="004917D1"/>
    <w:rsid w:val="00494023"/>
    <w:rsid w:val="004944A2"/>
    <w:rsid w:val="0049538F"/>
    <w:rsid w:val="00495C68"/>
    <w:rsid w:val="0049685D"/>
    <w:rsid w:val="004A05D2"/>
    <w:rsid w:val="004A137F"/>
    <w:rsid w:val="004A2759"/>
    <w:rsid w:val="004A5B77"/>
    <w:rsid w:val="004A5FFD"/>
    <w:rsid w:val="004B0202"/>
    <w:rsid w:val="004B04EA"/>
    <w:rsid w:val="004B128D"/>
    <w:rsid w:val="004B1352"/>
    <w:rsid w:val="004B1A7E"/>
    <w:rsid w:val="004B20D9"/>
    <w:rsid w:val="004B2176"/>
    <w:rsid w:val="004B3F23"/>
    <w:rsid w:val="004B48DB"/>
    <w:rsid w:val="004B4910"/>
    <w:rsid w:val="004B51CF"/>
    <w:rsid w:val="004B7FE0"/>
    <w:rsid w:val="004C0E63"/>
    <w:rsid w:val="004C181B"/>
    <w:rsid w:val="004C298B"/>
    <w:rsid w:val="004C4D7F"/>
    <w:rsid w:val="004D33EB"/>
    <w:rsid w:val="004D4575"/>
    <w:rsid w:val="004D46C0"/>
    <w:rsid w:val="004D4D81"/>
    <w:rsid w:val="004D5842"/>
    <w:rsid w:val="004D5878"/>
    <w:rsid w:val="004D695B"/>
    <w:rsid w:val="004D765B"/>
    <w:rsid w:val="004E0F35"/>
    <w:rsid w:val="004E154D"/>
    <w:rsid w:val="004E1B5F"/>
    <w:rsid w:val="004E22C8"/>
    <w:rsid w:val="004E2833"/>
    <w:rsid w:val="004E2DE5"/>
    <w:rsid w:val="004E4258"/>
    <w:rsid w:val="004E4897"/>
    <w:rsid w:val="004E587C"/>
    <w:rsid w:val="004E59DD"/>
    <w:rsid w:val="004E6D7B"/>
    <w:rsid w:val="004E746A"/>
    <w:rsid w:val="004E75A0"/>
    <w:rsid w:val="004E75B2"/>
    <w:rsid w:val="004F07BB"/>
    <w:rsid w:val="004F1540"/>
    <w:rsid w:val="004F155D"/>
    <w:rsid w:val="004F261A"/>
    <w:rsid w:val="004F2A1B"/>
    <w:rsid w:val="004F2DC6"/>
    <w:rsid w:val="004F4388"/>
    <w:rsid w:val="004F60E9"/>
    <w:rsid w:val="004F640E"/>
    <w:rsid w:val="004F7714"/>
    <w:rsid w:val="00500D1E"/>
    <w:rsid w:val="00500F70"/>
    <w:rsid w:val="0050137F"/>
    <w:rsid w:val="00501428"/>
    <w:rsid w:val="00501467"/>
    <w:rsid w:val="00501E5F"/>
    <w:rsid w:val="00502299"/>
    <w:rsid w:val="00502B23"/>
    <w:rsid w:val="005036F0"/>
    <w:rsid w:val="005039A5"/>
    <w:rsid w:val="00503DE8"/>
    <w:rsid w:val="005069AB"/>
    <w:rsid w:val="00506CA1"/>
    <w:rsid w:val="005076D6"/>
    <w:rsid w:val="00510D80"/>
    <w:rsid w:val="0051141E"/>
    <w:rsid w:val="00511DDB"/>
    <w:rsid w:val="00511F1D"/>
    <w:rsid w:val="00512A12"/>
    <w:rsid w:val="00512AD0"/>
    <w:rsid w:val="00513442"/>
    <w:rsid w:val="00513BC4"/>
    <w:rsid w:val="005154DD"/>
    <w:rsid w:val="00517264"/>
    <w:rsid w:val="00517AE8"/>
    <w:rsid w:val="00517DEB"/>
    <w:rsid w:val="00517ED3"/>
    <w:rsid w:val="005214A5"/>
    <w:rsid w:val="00524440"/>
    <w:rsid w:val="00525630"/>
    <w:rsid w:val="00525827"/>
    <w:rsid w:val="00525CFC"/>
    <w:rsid w:val="005279E7"/>
    <w:rsid w:val="005303DB"/>
    <w:rsid w:val="00530765"/>
    <w:rsid w:val="00531752"/>
    <w:rsid w:val="00532677"/>
    <w:rsid w:val="00532EDD"/>
    <w:rsid w:val="005332D8"/>
    <w:rsid w:val="00533905"/>
    <w:rsid w:val="005339CB"/>
    <w:rsid w:val="00533A1A"/>
    <w:rsid w:val="00533BD5"/>
    <w:rsid w:val="00533E33"/>
    <w:rsid w:val="00535398"/>
    <w:rsid w:val="00535A0D"/>
    <w:rsid w:val="0053642E"/>
    <w:rsid w:val="00536608"/>
    <w:rsid w:val="005377CB"/>
    <w:rsid w:val="005401AE"/>
    <w:rsid w:val="00540799"/>
    <w:rsid w:val="0054133D"/>
    <w:rsid w:val="0054228C"/>
    <w:rsid w:val="00542D9C"/>
    <w:rsid w:val="0054378F"/>
    <w:rsid w:val="00543ABD"/>
    <w:rsid w:val="00545036"/>
    <w:rsid w:val="00545E6C"/>
    <w:rsid w:val="00546084"/>
    <w:rsid w:val="005463DC"/>
    <w:rsid w:val="00547841"/>
    <w:rsid w:val="00547A2C"/>
    <w:rsid w:val="00547DED"/>
    <w:rsid w:val="005503D9"/>
    <w:rsid w:val="005503F2"/>
    <w:rsid w:val="00550896"/>
    <w:rsid w:val="00552A07"/>
    <w:rsid w:val="005550BD"/>
    <w:rsid w:val="00556D8F"/>
    <w:rsid w:val="00557B1E"/>
    <w:rsid w:val="0056072E"/>
    <w:rsid w:val="00561870"/>
    <w:rsid w:val="00562755"/>
    <w:rsid w:val="005630AE"/>
    <w:rsid w:val="00563752"/>
    <w:rsid w:val="00564C9F"/>
    <w:rsid w:val="00565658"/>
    <w:rsid w:val="0056700A"/>
    <w:rsid w:val="00567114"/>
    <w:rsid w:val="00570270"/>
    <w:rsid w:val="00570952"/>
    <w:rsid w:val="005711CB"/>
    <w:rsid w:val="005717ED"/>
    <w:rsid w:val="005719E3"/>
    <w:rsid w:val="0057242F"/>
    <w:rsid w:val="005726A8"/>
    <w:rsid w:val="00573AF5"/>
    <w:rsid w:val="00573D17"/>
    <w:rsid w:val="0057519B"/>
    <w:rsid w:val="005760E5"/>
    <w:rsid w:val="00577303"/>
    <w:rsid w:val="005816AF"/>
    <w:rsid w:val="00581B1E"/>
    <w:rsid w:val="00581D47"/>
    <w:rsid w:val="0058208A"/>
    <w:rsid w:val="005820F1"/>
    <w:rsid w:val="00582BC7"/>
    <w:rsid w:val="00583578"/>
    <w:rsid w:val="0058386E"/>
    <w:rsid w:val="00583E66"/>
    <w:rsid w:val="00584A32"/>
    <w:rsid w:val="00584DEA"/>
    <w:rsid w:val="00586004"/>
    <w:rsid w:val="005864B8"/>
    <w:rsid w:val="005870E7"/>
    <w:rsid w:val="00590760"/>
    <w:rsid w:val="00590AE5"/>
    <w:rsid w:val="005925DE"/>
    <w:rsid w:val="005938D9"/>
    <w:rsid w:val="00593BB6"/>
    <w:rsid w:val="0059403E"/>
    <w:rsid w:val="00595320"/>
    <w:rsid w:val="005953FD"/>
    <w:rsid w:val="00595FEA"/>
    <w:rsid w:val="00596F3A"/>
    <w:rsid w:val="005973D7"/>
    <w:rsid w:val="0059742C"/>
    <w:rsid w:val="00597DFC"/>
    <w:rsid w:val="005A10FC"/>
    <w:rsid w:val="005A1178"/>
    <w:rsid w:val="005A146A"/>
    <w:rsid w:val="005A1C16"/>
    <w:rsid w:val="005A1FFB"/>
    <w:rsid w:val="005A3AC5"/>
    <w:rsid w:val="005A487B"/>
    <w:rsid w:val="005A4884"/>
    <w:rsid w:val="005A5206"/>
    <w:rsid w:val="005A5768"/>
    <w:rsid w:val="005A7293"/>
    <w:rsid w:val="005B0B0E"/>
    <w:rsid w:val="005B1D4B"/>
    <w:rsid w:val="005B3885"/>
    <w:rsid w:val="005B41A4"/>
    <w:rsid w:val="005B53A7"/>
    <w:rsid w:val="005B7662"/>
    <w:rsid w:val="005B7770"/>
    <w:rsid w:val="005C03E7"/>
    <w:rsid w:val="005C05D3"/>
    <w:rsid w:val="005C06EC"/>
    <w:rsid w:val="005C2506"/>
    <w:rsid w:val="005C549C"/>
    <w:rsid w:val="005C5906"/>
    <w:rsid w:val="005C612F"/>
    <w:rsid w:val="005C675D"/>
    <w:rsid w:val="005C7623"/>
    <w:rsid w:val="005D0486"/>
    <w:rsid w:val="005D0513"/>
    <w:rsid w:val="005D11CA"/>
    <w:rsid w:val="005D146A"/>
    <w:rsid w:val="005D1836"/>
    <w:rsid w:val="005D1892"/>
    <w:rsid w:val="005D1AE1"/>
    <w:rsid w:val="005D28A1"/>
    <w:rsid w:val="005D29F3"/>
    <w:rsid w:val="005D4650"/>
    <w:rsid w:val="005D69EE"/>
    <w:rsid w:val="005D7E25"/>
    <w:rsid w:val="005E0CC4"/>
    <w:rsid w:val="005E1BAF"/>
    <w:rsid w:val="005E1C21"/>
    <w:rsid w:val="005E1DDA"/>
    <w:rsid w:val="005E26D5"/>
    <w:rsid w:val="005E2F64"/>
    <w:rsid w:val="005E316F"/>
    <w:rsid w:val="005E36F6"/>
    <w:rsid w:val="005E3EB4"/>
    <w:rsid w:val="005E4067"/>
    <w:rsid w:val="005E56A2"/>
    <w:rsid w:val="005E5AD3"/>
    <w:rsid w:val="005E5DC4"/>
    <w:rsid w:val="005E6B6E"/>
    <w:rsid w:val="005E714C"/>
    <w:rsid w:val="005F09C1"/>
    <w:rsid w:val="005F113E"/>
    <w:rsid w:val="005F198F"/>
    <w:rsid w:val="005F20E0"/>
    <w:rsid w:val="005F294D"/>
    <w:rsid w:val="005F319E"/>
    <w:rsid w:val="005F4BB4"/>
    <w:rsid w:val="005F4C5B"/>
    <w:rsid w:val="005F5553"/>
    <w:rsid w:val="005F5D86"/>
    <w:rsid w:val="005F61A8"/>
    <w:rsid w:val="005F6619"/>
    <w:rsid w:val="005F6654"/>
    <w:rsid w:val="005F6AB7"/>
    <w:rsid w:val="005F6F1D"/>
    <w:rsid w:val="005F76F0"/>
    <w:rsid w:val="0060226B"/>
    <w:rsid w:val="00602384"/>
    <w:rsid w:val="00602629"/>
    <w:rsid w:val="0060286B"/>
    <w:rsid w:val="006040CF"/>
    <w:rsid w:val="006054F4"/>
    <w:rsid w:val="00605562"/>
    <w:rsid w:val="00605A30"/>
    <w:rsid w:val="00605AD2"/>
    <w:rsid w:val="006106BC"/>
    <w:rsid w:val="00610A77"/>
    <w:rsid w:val="006110B9"/>
    <w:rsid w:val="00613BFB"/>
    <w:rsid w:val="00613D59"/>
    <w:rsid w:val="00614F87"/>
    <w:rsid w:val="006158D7"/>
    <w:rsid w:val="006163EE"/>
    <w:rsid w:val="00617DE2"/>
    <w:rsid w:val="00617E43"/>
    <w:rsid w:val="0062000A"/>
    <w:rsid w:val="00620F0D"/>
    <w:rsid w:val="00621113"/>
    <w:rsid w:val="006216F5"/>
    <w:rsid w:val="006219EE"/>
    <w:rsid w:val="00621B5A"/>
    <w:rsid w:val="00621D86"/>
    <w:rsid w:val="006220A4"/>
    <w:rsid w:val="00622B24"/>
    <w:rsid w:val="006255FA"/>
    <w:rsid w:val="0062618D"/>
    <w:rsid w:val="00626CCF"/>
    <w:rsid w:val="00627279"/>
    <w:rsid w:val="00627CDA"/>
    <w:rsid w:val="00630A00"/>
    <w:rsid w:val="00631D93"/>
    <w:rsid w:val="00633016"/>
    <w:rsid w:val="006336D8"/>
    <w:rsid w:val="00633CB5"/>
    <w:rsid w:val="00633D09"/>
    <w:rsid w:val="006342AA"/>
    <w:rsid w:val="00635215"/>
    <w:rsid w:val="00635769"/>
    <w:rsid w:val="00640121"/>
    <w:rsid w:val="00640591"/>
    <w:rsid w:val="00641593"/>
    <w:rsid w:val="006415C2"/>
    <w:rsid w:val="006418E3"/>
    <w:rsid w:val="00641BB1"/>
    <w:rsid w:val="00642AB1"/>
    <w:rsid w:val="00643234"/>
    <w:rsid w:val="00643A0E"/>
    <w:rsid w:val="00643D69"/>
    <w:rsid w:val="006446B2"/>
    <w:rsid w:val="00645A60"/>
    <w:rsid w:val="006478FA"/>
    <w:rsid w:val="006502FF"/>
    <w:rsid w:val="00650DED"/>
    <w:rsid w:val="00651F23"/>
    <w:rsid w:val="00653113"/>
    <w:rsid w:val="00654A18"/>
    <w:rsid w:val="00655CA3"/>
    <w:rsid w:val="00656A9D"/>
    <w:rsid w:val="00656ED0"/>
    <w:rsid w:val="00657009"/>
    <w:rsid w:val="0065736A"/>
    <w:rsid w:val="00657CF0"/>
    <w:rsid w:val="00660251"/>
    <w:rsid w:val="00661193"/>
    <w:rsid w:val="00661750"/>
    <w:rsid w:val="00661D86"/>
    <w:rsid w:val="006639E3"/>
    <w:rsid w:val="00664730"/>
    <w:rsid w:val="006657A1"/>
    <w:rsid w:val="00665E4A"/>
    <w:rsid w:val="00666176"/>
    <w:rsid w:val="00666EAC"/>
    <w:rsid w:val="006671E1"/>
    <w:rsid w:val="006675D7"/>
    <w:rsid w:val="0067033C"/>
    <w:rsid w:val="00673043"/>
    <w:rsid w:val="00673074"/>
    <w:rsid w:val="0067330B"/>
    <w:rsid w:val="00675F60"/>
    <w:rsid w:val="00676ACD"/>
    <w:rsid w:val="006778A3"/>
    <w:rsid w:val="00677AC8"/>
    <w:rsid w:val="0068060A"/>
    <w:rsid w:val="00680B31"/>
    <w:rsid w:val="00681352"/>
    <w:rsid w:val="006818D9"/>
    <w:rsid w:val="00681DCD"/>
    <w:rsid w:val="0068299D"/>
    <w:rsid w:val="0068368F"/>
    <w:rsid w:val="006839C6"/>
    <w:rsid w:val="0068427F"/>
    <w:rsid w:val="00684945"/>
    <w:rsid w:val="00685C66"/>
    <w:rsid w:val="00686A3D"/>
    <w:rsid w:val="00687333"/>
    <w:rsid w:val="0069060C"/>
    <w:rsid w:val="00690668"/>
    <w:rsid w:val="0069111D"/>
    <w:rsid w:val="0069210D"/>
    <w:rsid w:val="00692C18"/>
    <w:rsid w:val="00693CBE"/>
    <w:rsid w:val="006943EE"/>
    <w:rsid w:val="006947AE"/>
    <w:rsid w:val="00695168"/>
    <w:rsid w:val="00695FFE"/>
    <w:rsid w:val="00696FAA"/>
    <w:rsid w:val="0069759D"/>
    <w:rsid w:val="00697E43"/>
    <w:rsid w:val="006A0EC2"/>
    <w:rsid w:val="006A2277"/>
    <w:rsid w:val="006A2B57"/>
    <w:rsid w:val="006A362E"/>
    <w:rsid w:val="006A41A9"/>
    <w:rsid w:val="006A4AEF"/>
    <w:rsid w:val="006A5678"/>
    <w:rsid w:val="006A594C"/>
    <w:rsid w:val="006A68BF"/>
    <w:rsid w:val="006A69AC"/>
    <w:rsid w:val="006A6B6B"/>
    <w:rsid w:val="006A71F6"/>
    <w:rsid w:val="006A7D0A"/>
    <w:rsid w:val="006B0BFA"/>
    <w:rsid w:val="006B0E3E"/>
    <w:rsid w:val="006B14B5"/>
    <w:rsid w:val="006B16F7"/>
    <w:rsid w:val="006B179B"/>
    <w:rsid w:val="006B1BCD"/>
    <w:rsid w:val="006B407A"/>
    <w:rsid w:val="006B62F4"/>
    <w:rsid w:val="006B6657"/>
    <w:rsid w:val="006B6E10"/>
    <w:rsid w:val="006B741F"/>
    <w:rsid w:val="006C0245"/>
    <w:rsid w:val="006C0531"/>
    <w:rsid w:val="006C2ADC"/>
    <w:rsid w:val="006C54D6"/>
    <w:rsid w:val="006C5D1A"/>
    <w:rsid w:val="006C66BB"/>
    <w:rsid w:val="006C6D53"/>
    <w:rsid w:val="006C6DD5"/>
    <w:rsid w:val="006C7088"/>
    <w:rsid w:val="006C7E5A"/>
    <w:rsid w:val="006D11E6"/>
    <w:rsid w:val="006D1CCE"/>
    <w:rsid w:val="006D2223"/>
    <w:rsid w:val="006D3566"/>
    <w:rsid w:val="006D3760"/>
    <w:rsid w:val="006D3E9E"/>
    <w:rsid w:val="006D441B"/>
    <w:rsid w:val="006D7738"/>
    <w:rsid w:val="006D7B31"/>
    <w:rsid w:val="006D7B99"/>
    <w:rsid w:val="006D7FCA"/>
    <w:rsid w:val="006E1B5E"/>
    <w:rsid w:val="006E4E78"/>
    <w:rsid w:val="006E5008"/>
    <w:rsid w:val="006E5A7B"/>
    <w:rsid w:val="006E7829"/>
    <w:rsid w:val="006F0980"/>
    <w:rsid w:val="006F29A5"/>
    <w:rsid w:val="006F42F8"/>
    <w:rsid w:val="006F4701"/>
    <w:rsid w:val="006F4E2B"/>
    <w:rsid w:val="006F5C19"/>
    <w:rsid w:val="006F5DC5"/>
    <w:rsid w:val="006F7348"/>
    <w:rsid w:val="006F7846"/>
    <w:rsid w:val="007001DF"/>
    <w:rsid w:val="00700982"/>
    <w:rsid w:val="00704176"/>
    <w:rsid w:val="00704595"/>
    <w:rsid w:val="00704E6C"/>
    <w:rsid w:val="00706B9E"/>
    <w:rsid w:val="007073E6"/>
    <w:rsid w:val="00707BA1"/>
    <w:rsid w:val="0071183E"/>
    <w:rsid w:val="007124EF"/>
    <w:rsid w:val="00712A03"/>
    <w:rsid w:val="00712D29"/>
    <w:rsid w:val="00713E0F"/>
    <w:rsid w:val="00714CFC"/>
    <w:rsid w:val="00715724"/>
    <w:rsid w:val="007168F9"/>
    <w:rsid w:val="00716BF9"/>
    <w:rsid w:val="007174F5"/>
    <w:rsid w:val="00717759"/>
    <w:rsid w:val="00722418"/>
    <w:rsid w:val="00724C8E"/>
    <w:rsid w:val="00726D70"/>
    <w:rsid w:val="00726FF1"/>
    <w:rsid w:val="00731436"/>
    <w:rsid w:val="00733235"/>
    <w:rsid w:val="00733A1B"/>
    <w:rsid w:val="007342B7"/>
    <w:rsid w:val="00734F8C"/>
    <w:rsid w:val="007367C5"/>
    <w:rsid w:val="00736D5D"/>
    <w:rsid w:val="00737DB7"/>
    <w:rsid w:val="007408AA"/>
    <w:rsid w:val="00740EF8"/>
    <w:rsid w:val="00741841"/>
    <w:rsid w:val="00742B83"/>
    <w:rsid w:val="0074381D"/>
    <w:rsid w:val="00744239"/>
    <w:rsid w:val="007454B2"/>
    <w:rsid w:val="00745B0B"/>
    <w:rsid w:val="00745CC4"/>
    <w:rsid w:val="0074628E"/>
    <w:rsid w:val="0074647F"/>
    <w:rsid w:val="00746757"/>
    <w:rsid w:val="0074748D"/>
    <w:rsid w:val="0075055E"/>
    <w:rsid w:val="00751AAC"/>
    <w:rsid w:val="007525A3"/>
    <w:rsid w:val="007568DD"/>
    <w:rsid w:val="007577A5"/>
    <w:rsid w:val="007603F2"/>
    <w:rsid w:val="00760791"/>
    <w:rsid w:val="00761CD7"/>
    <w:rsid w:val="00762BB8"/>
    <w:rsid w:val="00762C2D"/>
    <w:rsid w:val="007634DA"/>
    <w:rsid w:val="00765BD0"/>
    <w:rsid w:val="007666E3"/>
    <w:rsid w:val="007676E6"/>
    <w:rsid w:val="00767708"/>
    <w:rsid w:val="00767804"/>
    <w:rsid w:val="007707A1"/>
    <w:rsid w:val="0077197B"/>
    <w:rsid w:val="007736D4"/>
    <w:rsid w:val="00773E56"/>
    <w:rsid w:val="007742D3"/>
    <w:rsid w:val="00774CEB"/>
    <w:rsid w:val="00775222"/>
    <w:rsid w:val="0078035D"/>
    <w:rsid w:val="0078080F"/>
    <w:rsid w:val="00780FBB"/>
    <w:rsid w:val="00781283"/>
    <w:rsid w:val="007813C0"/>
    <w:rsid w:val="007817E0"/>
    <w:rsid w:val="0078368C"/>
    <w:rsid w:val="00783706"/>
    <w:rsid w:val="00783EC3"/>
    <w:rsid w:val="00784B69"/>
    <w:rsid w:val="00786398"/>
    <w:rsid w:val="00786C13"/>
    <w:rsid w:val="00790944"/>
    <w:rsid w:val="00791306"/>
    <w:rsid w:val="007914DF"/>
    <w:rsid w:val="007937FF"/>
    <w:rsid w:val="00795316"/>
    <w:rsid w:val="0079559C"/>
    <w:rsid w:val="00797112"/>
    <w:rsid w:val="007A01FC"/>
    <w:rsid w:val="007A03D1"/>
    <w:rsid w:val="007A0452"/>
    <w:rsid w:val="007A0AC8"/>
    <w:rsid w:val="007A127C"/>
    <w:rsid w:val="007A15AC"/>
    <w:rsid w:val="007A16BA"/>
    <w:rsid w:val="007A2B06"/>
    <w:rsid w:val="007A624D"/>
    <w:rsid w:val="007B1530"/>
    <w:rsid w:val="007B2D9B"/>
    <w:rsid w:val="007B3BFA"/>
    <w:rsid w:val="007B3E69"/>
    <w:rsid w:val="007B498B"/>
    <w:rsid w:val="007B50A7"/>
    <w:rsid w:val="007B5AD6"/>
    <w:rsid w:val="007B637D"/>
    <w:rsid w:val="007B65CB"/>
    <w:rsid w:val="007B67F6"/>
    <w:rsid w:val="007B6B75"/>
    <w:rsid w:val="007B6B95"/>
    <w:rsid w:val="007B723E"/>
    <w:rsid w:val="007B7573"/>
    <w:rsid w:val="007B7D5F"/>
    <w:rsid w:val="007C03F7"/>
    <w:rsid w:val="007C0CDE"/>
    <w:rsid w:val="007C0F17"/>
    <w:rsid w:val="007C0FA3"/>
    <w:rsid w:val="007C2823"/>
    <w:rsid w:val="007C28C0"/>
    <w:rsid w:val="007C2BD3"/>
    <w:rsid w:val="007C41FF"/>
    <w:rsid w:val="007C4327"/>
    <w:rsid w:val="007C506B"/>
    <w:rsid w:val="007C5F37"/>
    <w:rsid w:val="007C6075"/>
    <w:rsid w:val="007C7498"/>
    <w:rsid w:val="007C7FD3"/>
    <w:rsid w:val="007D0A1C"/>
    <w:rsid w:val="007D3387"/>
    <w:rsid w:val="007D434B"/>
    <w:rsid w:val="007D4C7E"/>
    <w:rsid w:val="007D52A9"/>
    <w:rsid w:val="007D6873"/>
    <w:rsid w:val="007D6954"/>
    <w:rsid w:val="007D7D0D"/>
    <w:rsid w:val="007E1606"/>
    <w:rsid w:val="007E1EC3"/>
    <w:rsid w:val="007E1F07"/>
    <w:rsid w:val="007E3158"/>
    <w:rsid w:val="007E45E3"/>
    <w:rsid w:val="007E4DB7"/>
    <w:rsid w:val="007E4E02"/>
    <w:rsid w:val="007E5456"/>
    <w:rsid w:val="007E588F"/>
    <w:rsid w:val="007E5CBC"/>
    <w:rsid w:val="007E7788"/>
    <w:rsid w:val="007E7885"/>
    <w:rsid w:val="007F0010"/>
    <w:rsid w:val="007F0D66"/>
    <w:rsid w:val="007F0FE2"/>
    <w:rsid w:val="007F1D82"/>
    <w:rsid w:val="007F20D3"/>
    <w:rsid w:val="007F2C71"/>
    <w:rsid w:val="007F3BEB"/>
    <w:rsid w:val="007F4251"/>
    <w:rsid w:val="007F47AA"/>
    <w:rsid w:val="007F5173"/>
    <w:rsid w:val="007F7900"/>
    <w:rsid w:val="00800026"/>
    <w:rsid w:val="00800FD2"/>
    <w:rsid w:val="00801613"/>
    <w:rsid w:val="00801682"/>
    <w:rsid w:val="00801C44"/>
    <w:rsid w:val="00801E03"/>
    <w:rsid w:val="0080210D"/>
    <w:rsid w:val="00802787"/>
    <w:rsid w:val="00802AB6"/>
    <w:rsid w:val="00803FD4"/>
    <w:rsid w:val="00804BD1"/>
    <w:rsid w:val="00806EDB"/>
    <w:rsid w:val="008072CE"/>
    <w:rsid w:val="00807C7F"/>
    <w:rsid w:val="00810478"/>
    <w:rsid w:val="00810996"/>
    <w:rsid w:val="00811100"/>
    <w:rsid w:val="00811E7B"/>
    <w:rsid w:val="00813EFB"/>
    <w:rsid w:val="00814166"/>
    <w:rsid w:val="0081490F"/>
    <w:rsid w:val="00815437"/>
    <w:rsid w:val="00815F09"/>
    <w:rsid w:val="008169A0"/>
    <w:rsid w:val="0081770C"/>
    <w:rsid w:val="00817D69"/>
    <w:rsid w:val="0082027B"/>
    <w:rsid w:val="00820EA4"/>
    <w:rsid w:val="00820F11"/>
    <w:rsid w:val="00821BF8"/>
    <w:rsid w:val="00823ED9"/>
    <w:rsid w:val="00824864"/>
    <w:rsid w:val="00826C7B"/>
    <w:rsid w:val="008276F1"/>
    <w:rsid w:val="0083081C"/>
    <w:rsid w:val="008315C0"/>
    <w:rsid w:val="00832C88"/>
    <w:rsid w:val="00833564"/>
    <w:rsid w:val="00834AF7"/>
    <w:rsid w:val="008350CF"/>
    <w:rsid w:val="008354E3"/>
    <w:rsid w:val="00835512"/>
    <w:rsid w:val="00835A2A"/>
    <w:rsid w:val="00836212"/>
    <w:rsid w:val="00836C81"/>
    <w:rsid w:val="00840690"/>
    <w:rsid w:val="00841469"/>
    <w:rsid w:val="00841946"/>
    <w:rsid w:val="0084470E"/>
    <w:rsid w:val="00845AAB"/>
    <w:rsid w:val="0084662B"/>
    <w:rsid w:val="0085117E"/>
    <w:rsid w:val="00851845"/>
    <w:rsid w:val="00853A56"/>
    <w:rsid w:val="00857149"/>
    <w:rsid w:val="0085715B"/>
    <w:rsid w:val="00857347"/>
    <w:rsid w:val="00857E70"/>
    <w:rsid w:val="008617FB"/>
    <w:rsid w:val="00862837"/>
    <w:rsid w:val="00862D84"/>
    <w:rsid w:val="00862DB2"/>
    <w:rsid w:val="008635A9"/>
    <w:rsid w:val="00863E56"/>
    <w:rsid w:val="00863F85"/>
    <w:rsid w:val="00864D8C"/>
    <w:rsid w:val="008652EC"/>
    <w:rsid w:val="00866031"/>
    <w:rsid w:val="008663F6"/>
    <w:rsid w:val="008713AD"/>
    <w:rsid w:val="00871B2E"/>
    <w:rsid w:val="0087299B"/>
    <w:rsid w:val="00872DEE"/>
    <w:rsid w:val="00874094"/>
    <w:rsid w:val="008746BC"/>
    <w:rsid w:val="0087572A"/>
    <w:rsid w:val="008760C3"/>
    <w:rsid w:val="00876D5B"/>
    <w:rsid w:val="008777B8"/>
    <w:rsid w:val="00877C1E"/>
    <w:rsid w:val="00877C3D"/>
    <w:rsid w:val="00880793"/>
    <w:rsid w:val="00880A7D"/>
    <w:rsid w:val="0088155D"/>
    <w:rsid w:val="008815CB"/>
    <w:rsid w:val="008817B1"/>
    <w:rsid w:val="0088213F"/>
    <w:rsid w:val="0088261A"/>
    <w:rsid w:val="00882E5E"/>
    <w:rsid w:val="0088313F"/>
    <w:rsid w:val="008832DA"/>
    <w:rsid w:val="00883723"/>
    <w:rsid w:val="008848B3"/>
    <w:rsid w:val="008859C4"/>
    <w:rsid w:val="0088796C"/>
    <w:rsid w:val="0089057B"/>
    <w:rsid w:val="008912E4"/>
    <w:rsid w:val="0089159C"/>
    <w:rsid w:val="00891BD1"/>
    <w:rsid w:val="00891DD0"/>
    <w:rsid w:val="008933AC"/>
    <w:rsid w:val="0089350C"/>
    <w:rsid w:val="008937AB"/>
    <w:rsid w:val="00894224"/>
    <w:rsid w:val="008943B8"/>
    <w:rsid w:val="00894607"/>
    <w:rsid w:val="00896A85"/>
    <w:rsid w:val="008A0588"/>
    <w:rsid w:val="008A2762"/>
    <w:rsid w:val="008A27D3"/>
    <w:rsid w:val="008A29C8"/>
    <w:rsid w:val="008A2E54"/>
    <w:rsid w:val="008A329F"/>
    <w:rsid w:val="008A35D7"/>
    <w:rsid w:val="008A3D11"/>
    <w:rsid w:val="008A3D45"/>
    <w:rsid w:val="008A3ECE"/>
    <w:rsid w:val="008A5958"/>
    <w:rsid w:val="008A5D98"/>
    <w:rsid w:val="008A5E00"/>
    <w:rsid w:val="008A695D"/>
    <w:rsid w:val="008B1338"/>
    <w:rsid w:val="008B2279"/>
    <w:rsid w:val="008B4424"/>
    <w:rsid w:val="008B5692"/>
    <w:rsid w:val="008B570D"/>
    <w:rsid w:val="008B788C"/>
    <w:rsid w:val="008B797C"/>
    <w:rsid w:val="008C027C"/>
    <w:rsid w:val="008C0862"/>
    <w:rsid w:val="008C08DE"/>
    <w:rsid w:val="008C098F"/>
    <w:rsid w:val="008C0D61"/>
    <w:rsid w:val="008C1813"/>
    <w:rsid w:val="008C1AA1"/>
    <w:rsid w:val="008C21AE"/>
    <w:rsid w:val="008C3C80"/>
    <w:rsid w:val="008C6384"/>
    <w:rsid w:val="008C7100"/>
    <w:rsid w:val="008D0531"/>
    <w:rsid w:val="008D1692"/>
    <w:rsid w:val="008D1DF4"/>
    <w:rsid w:val="008D1EBB"/>
    <w:rsid w:val="008D3A05"/>
    <w:rsid w:val="008D3FA2"/>
    <w:rsid w:val="008D44D9"/>
    <w:rsid w:val="008E07B7"/>
    <w:rsid w:val="008E094D"/>
    <w:rsid w:val="008E0EBB"/>
    <w:rsid w:val="008E1896"/>
    <w:rsid w:val="008E272D"/>
    <w:rsid w:val="008E2C8D"/>
    <w:rsid w:val="008E5741"/>
    <w:rsid w:val="008E5ACD"/>
    <w:rsid w:val="008E64C9"/>
    <w:rsid w:val="008E7A51"/>
    <w:rsid w:val="008E7FF6"/>
    <w:rsid w:val="008F0125"/>
    <w:rsid w:val="008F1450"/>
    <w:rsid w:val="008F220E"/>
    <w:rsid w:val="008F335E"/>
    <w:rsid w:val="008F3E26"/>
    <w:rsid w:val="008F3FD3"/>
    <w:rsid w:val="008F4106"/>
    <w:rsid w:val="008F4585"/>
    <w:rsid w:val="008F652A"/>
    <w:rsid w:val="008F663C"/>
    <w:rsid w:val="0090004F"/>
    <w:rsid w:val="009000CA"/>
    <w:rsid w:val="00900766"/>
    <w:rsid w:val="009051DB"/>
    <w:rsid w:val="0090540C"/>
    <w:rsid w:val="009057A7"/>
    <w:rsid w:val="009068AF"/>
    <w:rsid w:val="0090757F"/>
    <w:rsid w:val="0091085F"/>
    <w:rsid w:val="009111AD"/>
    <w:rsid w:val="00911C1C"/>
    <w:rsid w:val="00911D32"/>
    <w:rsid w:val="00912B54"/>
    <w:rsid w:val="00912EAC"/>
    <w:rsid w:val="009163E9"/>
    <w:rsid w:val="00916988"/>
    <w:rsid w:val="00916BCC"/>
    <w:rsid w:val="009207C4"/>
    <w:rsid w:val="00920D03"/>
    <w:rsid w:val="009222C8"/>
    <w:rsid w:val="009226FE"/>
    <w:rsid w:val="00923170"/>
    <w:rsid w:val="00924B31"/>
    <w:rsid w:val="00924E11"/>
    <w:rsid w:val="009258CF"/>
    <w:rsid w:val="00926769"/>
    <w:rsid w:val="0092760F"/>
    <w:rsid w:val="009277F6"/>
    <w:rsid w:val="009308C1"/>
    <w:rsid w:val="00930E5B"/>
    <w:rsid w:val="00931514"/>
    <w:rsid w:val="00931F85"/>
    <w:rsid w:val="009345FF"/>
    <w:rsid w:val="00934760"/>
    <w:rsid w:val="00934F40"/>
    <w:rsid w:val="00935CA6"/>
    <w:rsid w:val="009369D3"/>
    <w:rsid w:val="00936D24"/>
    <w:rsid w:val="00937154"/>
    <w:rsid w:val="009372C3"/>
    <w:rsid w:val="0093760B"/>
    <w:rsid w:val="009376BC"/>
    <w:rsid w:val="00937E7B"/>
    <w:rsid w:val="0094018C"/>
    <w:rsid w:val="00940C34"/>
    <w:rsid w:val="00941E09"/>
    <w:rsid w:val="00944224"/>
    <w:rsid w:val="00944354"/>
    <w:rsid w:val="00945AA7"/>
    <w:rsid w:val="009462BA"/>
    <w:rsid w:val="009466C6"/>
    <w:rsid w:val="009466F6"/>
    <w:rsid w:val="0094709A"/>
    <w:rsid w:val="009477B7"/>
    <w:rsid w:val="00950030"/>
    <w:rsid w:val="009505DC"/>
    <w:rsid w:val="00951A71"/>
    <w:rsid w:val="009527A4"/>
    <w:rsid w:val="0095285F"/>
    <w:rsid w:val="00953468"/>
    <w:rsid w:val="00953A46"/>
    <w:rsid w:val="00955EE4"/>
    <w:rsid w:val="009565AA"/>
    <w:rsid w:val="00956E46"/>
    <w:rsid w:val="009605EF"/>
    <w:rsid w:val="0096070C"/>
    <w:rsid w:val="0096083D"/>
    <w:rsid w:val="00960C21"/>
    <w:rsid w:val="0096201B"/>
    <w:rsid w:val="00962800"/>
    <w:rsid w:val="009635F0"/>
    <w:rsid w:val="00963735"/>
    <w:rsid w:val="00963CF6"/>
    <w:rsid w:val="00965165"/>
    <w:rsid w:val="0096652A"/>
    <w:rsid w:val="0096682A"/>
    <w:rsid w:val="009670A9"/>
    <w:rsid w:val="00967FBD"/>
    <w:rsid w:val="0097119E"/>
    <w:rsid w:val="009720DE"/>
    <w:rsid w:val="00972544"/>
    <w:rsid w:val="009729D4"/>
    <w:rsid w:val="00972A18"/>
    <w:rsid w:val="0097307A"/>
    <w:rsid w:val="00973351"/>
    <w:rsid w:val="009738C9"/>
    <w:rsid w:val="009740D6"/>
    <w:rsid w:val="00974348"/>
    <w:rsid w:val="00975139"/>
    <w:rsid w:val="00976112"/>
    <w:rsid w:val="00976117"/>
    <w:rsid w:val="0097782B"/>
    <w:rsid w:val="00977A1C"/>
    <w:rsid w:val="009802FC"/>
    <w:rsid w:val="00980935"/>
    <w:rsid w:val="009811B5"/>
    <w:rsid w:val="00981F75"/>
    <w:rsid w:val="00982282"/>
    <w:rsid w:val="009832B9"/>
    <w:rsid w:val="00983688"/>
    <w:rsid w:val="00983D09"/>
    <w:rsid w:val="00983FE1"/>
    <w:rsid w:val="00984B90"/>
    <w:rsid w:val="0098506F"/>
    <w:rsid w:val="009864A8"/>
    <w:rsid w:val="00986898"/>
    <w:rsid w:val="00986D63"/>
    <w:rsid w:val="0098706E"/>
    <w:rsid w:val="00987161"/>
    <w:rsid w:val="00987726"/>
    <w:rsid w:val="009912A8"/>
    <w:rsid w:val="00991F9A"/>
    <w:rsid w:val="009937A7"/>
    <w:rsid w:val="00994362"/>
    <w:rsid w:val="0099488A"/>
    <w:rsid w:val="00995C04"/>
    <w:rsid w:val="009962BE"/>
    <w:rsid w:val="00997117"/>
    <w:rsid w:val="0099729C"/>
    <w:rsid w:val="009A0A7F"/>
    <w:rsid w:val="009A0E3C"/>
    <w:rsid w:val="009A2B9B"/>
    <w:rsid w:val="009A2CB3"/>
    <w:rsid w:val="009A3A29"/>
    <w:rsid w:val="009A52CD"/>
    <w:rsid w:val="009A7029"/>
    <w:rsid w:val="009B0794"/>
    <w:rsid w:val="009B0991"/>
    <w:rsid w:val="009B0A81"/>
    <w:rsid w:val="009B21BC"/>
    <w:rsid w:val="009B21EB"/>
    <w:rsid w:val="009B23C5"/>
    <w:rsid w:val="009B27A3"/>
    <w:rsid w:val="009B2C80"/>
    <w:rsid w:val="009B3F5D"/>
    <w:rsid w:val="009B3F73"/>
    <w:rsid w:val="009B5399"/>
    <w:rsid w:val="009B5713"/>
    <w:rsid w:val="009B654B"/>
    <w:rsid w:val="009B67F5"/>
    <w:rsid w:val="009C003D"/>
    <w:rsid w:val="009C095C"/>
    <w:rsid w:val="009C1C06"/>
    <w:rsid w:val="009C1C21"/>
    <w:rsid w:val="009C3B52"/>
    <w:rsid w:val="009C406F"/>
    <w:rsid w:val="009C58E5"/>
    <w:rsid w:val="009C6572"/>
    <w:rsid w:val="009C7D0D"/>
    <w:rsid w:val="009D05F7"/>
    <w:rsid w:val="009D1DA3"/>
    <w:rsid w:val="009D1DC6"/>
    <w:rsid w:val="009D36F1"/>
    <w:rsid w:val="009D4A31"/>
    <w:rsid w:val="009D5641"/>
    <w:rsid w:val="009D60AE"/>
    <w:rsid w:val="009D7DE9"/>
    <w:rsid w:val="009E0A9C"/>
    <w:rsid w:val="009E3233"/>
    <w:rsid w:val="009E33A6"/>
    <w:rsid w:val="009E340D"/>
    <w:rsid w:val="009E37AA"/>
    <w:rsid w:val="009E3C9A"/>
    <w:rsid w:val="009E5985"/>
    <w:rsid w:val="009E5BC3"/>
    <w:rsid w:val="009E61F3"/>
    <w:rsid w:val="009E62CE"/>
    <w:rsid w:val="009E653C"/>
    <w:rsid w:val="009E6C1C"/>
    <w:rsid w:val="009E7A39"/>
    <w:rsid w:val="009F0220"/>
    <w:rsid w:val="009F0549"/>
    <w:rsid w:val="009F222A"/>
    <w:rsid w:val="009F2598"/>
    <w:rsid w:val="009F289A"/>
    <w:rsid w:val="009F2D91"/>
    <w:rsid w:val="009F368C"/>
    <w:rsid w:val="009F39C5"/>
    <w:rsid w:val="009F3C19"/>
    <w:rsid w:val="009F4E35"/>
    <w:rsid w:val="009F74CB"/>
    <w:rsid w:val="009F7968"/>
    <w:rsid w:val="00A000F7"/>
    <w:rsid w:val="00A005B1"/>
    <w:rsid w:val="00A006F8"/>
    <w:rsid w:val="00A01128"/>
    <w:rsid w:val="00A0130C"/>
    <w:rsid w:val="00A0209B"/>
    <w:rsid w:val="00A027B9"/>
    <w:rsid w:val="00A041FE"/>
    <w:rsid w:val="00A0583D"/>
    <w:rsid w:val="00A05DF7"/>
    <w:rsid w:val="00A06786"/>
    <w:rsid w:val="00A07CCB"/>
    <w:rsid w:val="00A07E22"/>
    <w:rsid w:val="00A101CE"/>
    <w:rsid w:val="00A10367"/>
    <w:rsid w:val="00A10BFA"/>
    <w:rsid w:val="00A11E37"/>
    <w:rsid w:val="00A11EA3"/>
    <w:rsid w:val="00A14176"/>
    <w:rsid w:val="00A15003"/>
    <w:rsid w:val="00A16097"/>
    <w:rsid w:val="00A2465E"/>
    <w:rsid w:val="00A2485D"/>
    <w:rsid w:val="00A26646"/>
    <w:rsid w:val="00A27010"/>
    <w:rsid w:val="00A30AB3"/>
    <w:rsid w:val="00A31034"/>
    <w:rsid w:val="00A31B42"/>
    <w:rsid w:val="00A327EC"/>
    <w:rsid w:val="00A330D8"/>
    <w:rsid w:val="00A331C4"/>
    <w:rsid w:val="00A34DE3"/>
    <w:rsid w:val="00A35B45"/>
    <w:rsid w:val="00A35EA6"/>
    <w:rsid w:val="00A368B4"/>
    <w:rsid w:val="00A36979"/>
    <w:rsid w:val="00A36CA5"/>
    <w:rsid w:val="00A36DF5"/>
    <w:rsid w:val="00A37E06"/>
    <w:rsid w:val="00A401D0"/>
    <w:rsid w:val="00A408D0"/>
    <w:rsid w:val="00A408D4"/>
    <w:rsid w:val="00A41BF5"/>
    <w:rsid w:val="00A41FB9"/>
    <w:rsid w:val="00A4320E"/>
    <w:rsid w:val="00A44155"/>
    <w:rsid w:val="00A4618A"/>
    <w:rsid w:val="00A465CE"/>
    <w:rsid w:val="00A4668C"/>
    <w:rsid w:val="00A47F94"/>
    <w:rsid w:val="00A500F8"/>
    <w:rsid w:val="00A50D8F"/>
    <w:rsid w:val="00A50FFB"/>
    <w:rsid w:val="00A521DB"/>
    <w:rsid w:val="00A530EC"/>
    <w:rsid w:val="00A5311E"/>
    <w:rsid w:val="00A53208"/>
    <w:rsid w:val="00A54E76"/>
    <w:rsid w:val="00A55435"/>
    <w:rsid w:val="00A55A07"/>
    <w:rsid w:val="00A5626D"/>
    <w:rsid w:val="00A57BF9"/>
    <w:rsid w:val="00A57C91"/>
    <w:rsid w:val="00A60601"/>
    <w:rsid w:val="00A61577"/>
    <w:rsid w:val="00A62EB0"/>
    <w:rsid w:val="00A6331C"/>
    <w:rsid w:val="00A63484"/>
    <w:rsid w:val="00A634E8"/>
    <w:rsid w:val="00A64173"/>
    <w:rsid w:val="00A66F8E"/>
    <w:rsid w:val="00A7127D"/>
    <w:rsid w:val="00A72CB8"/>
    <w:rsid w:val="00A72EF2"/>
    <w:rsid w:val="00A734A0"/>
    <w:rsid w:val="00A74DE8"/>
    <w:rsid w:val="00A74EA1"/>
    <w:rsid w:val="00A75C44"/>
    <w:rsid w:val="00A77002"/>
    <w:rsid w:val="00A7746B"/>
    <w:rsid w:val="00A80457"/>
    <w:rsid w:val="00A806EE"/>
    <w:rsid w:val="00A807BA"/>
    <w:rsid w:val="00A80857"/>
    <w:rsid w:val="00A820E7"/>
    <w:rsid w:val="00A830A5"/>
    <w:rsid w:val="00A83EF9"/>
    <w:rsid w:val="00A85644"/>
    <w:rsid w:val="00A85E61"/>
    <w:rsid w:val="00A87987"/>
    <w:rsid w:val="00A901C5"/>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04D7"/>
    <w:rsid w:val="00AA1787"/>
    <w:rsid w:val="00AA240A"/>
    <w:rsid w:val="00AA3D2A"/>
    <w:rsid w:val="00AA4519"/>
    <w:rsid w:val="00AA5D9A"/>
    <w:rsid w:val="00AA5E9C"/>
    <w:rsid w:val="00AA6ED3"/>
    <w:rsid w:val="00AA6F4A"/>
    <w:rsid w:val="00AA7CBB"/>
    <w:rsid w:val="00AB0454"/>
    <w:rsid w:val="00AB07C6"/>
    <w:rsid w:val="00AB07F4"/>
    <w:rsid w:val="00AB39AA"/>
    <w:rsid w:val="00AB3E04"/>
    <w:rsid w:val="00AB42C3"/>
    <w:rsid w:val="00AB5722"/>
    <w:rsid w:val="00AB5AC2"/>
    <w:rsid w:val="00AB5D28"/>
    <w:rsid w:val="00AB6098"/>
    <w:rsid w:val="00AC1273"/>
    <w:rsid w:val="00AC1F38"/>
    <w:rsid w:val="00AC2BEA"/>
    <w:rsid w:val="00AC46C7"/>
    <w:rsid w:val="00AC4E29"/>
    <w:rsid w:val="00AC5A7E"/>
    <w:rsid w:val="00AC5BB6"/>
    <w:rsid w:val="00AC5D27"/>
    <w:rsid w:val="00AC5F57"/>
    <w:rsid w:val="00AC6A4B"/>
    <w:rsid w:val="00AC6ED0"/>
    <w:rsid w:val="00AD0558"/>
    <w:rsid w:val="00AD12C1"/>
    <w:rsid w:val="00AD34FD"/>
    <w:rsid w:val="00AD40A2"/>
    <w:rsid w:val="00AD4254"/>
    <w:rsid w:val="00AD490D"/>
    <w:rsid w:val="00AD4AB7"/>
    <w:rsid w:val="00AD636D"/>
    <w:rsid w:val="00AD6EA5"/>
    <w:rsid w:val="00AD76F0"/>
    <w:rsid w:val="00AE053D"/>
    <w:rsid w:val="00AE189F"/>
    <w:rsid w:val="00AE1C07"/>
    <w:rsid w:val="00AE1EB4"/>
    <w:rsid w:val="00AE24A9"/>
    <w:rsid w:val="00AE2F0A"/>
    <w:rsid w:val="00AE3908"/>
    <w:rsid w:val="00AE4768"/>
    <w:rsid w:val="00AE5F56"/>
    <w:rsid w:val="00AE65ED"/>
    <w:rsid w:val="00AE7134"/>
    <w:rsid w:val="00AE7604"/>
    <w:rsid w:val="00AF0D5C"/>
    <w:rsid w:val="00AF18B9"/>
    <w:rsid w:val="00AF27C1"/>
    <w:rsid w:val="00AF2957"/>
    <w:rsid w:val="00AF3097"/>
    <w:rsid w:val="00AF358B"/>
    <w:rsid w:val="00AF469B"/>
    <w:rsid w:val="00AF5782"/>
    <w:rsid w:val="00AF6F72"/>
    <w:rsid w:val="00AF70FA"/>
    <w:rsid w:val="00AF763E"/>
    <w:rsid w:val="00B009D1"/>
    <w:rsid w:val="00B02056"/>
    <w:rsid w:val="00B04174"/>
    <w:rsid w:val="00B05024"/>
    <w:rsid w:val="00B051BA"/>
    <w:rsid w:val="00B0781D"/>
    <w:rsid w:val="00B07FBE"/>
    <w:rsid w:val="00B1182A"/>
    <w:rsid w:val="00B129AD"/>
    <w:rsid w:val="00B1551F"/>
    <w:rsid w:val="00B1553B"/>
    <w:rsid w:val="00B15DC4"/>
    <w:rsid w:val="00B16E11"/>
    <w:rsid w:val="00B201B5"/>
    <w:rsid w:val="00B20636"/>
    <w:rsid w:val="00B20CA1"/>
    <w:rsid w:val="00B20DD5"/>
    <w:rsid w:val="00B21BD2"/>
    <w:rsid w:val="00B22160"/>
    <w:rsid w:val="00B2336E"/>
    <w:rsid w:val="00B24959"/>
    <w:rsid w:val="00B24C95"/>
    <w:rsid w:val="00B264EC"/>
    <w:rsid w:val="00B2720C"/>
    <w:rsid w:val="00B2739E"/>
    <w:rsid w:val="00B27DEE"/>
    <w:rsid w:val="00B30DF8"/>
    <w:rsid w:val="00B3152B"/>
    <w:rsid w:val="00B32F56"/>
    <w:rsid w:val="00B3339B"/>
    <w:rsid w:val="00B33978"/>
    <w:rsid w:val="00B33CFB"/>
    <w:rsid w:val="00B33E17"/>
    <w:rsid w:val="00B3562A"/>
    <w:rsid w:val="00B36BED"/>
    <w:rsid w:val="00B36F04"/>
    <w:rsid w:val="00B3714C"/>
    <w:rsid w:val="00B3755C"/>
    <w:rsid w:val="00B37870"/>
    <w:rsid w:val="00B40E01"/>
    <w:rsid w:val="00B4124C"/>
    <w:rsid w:val="00B4157D"/>
    <w:rsid w:val="00B4180B"/>
    <w:rsid w:val="00B41F59"/>
    <w:rsid w:val="00B42455"/>
    <w:rsid w:val="00B43834"/>
    <w:rsid w:val="00B4415B"/>
    <w:rsid w:val="00B44252"/>
    <w:rsid w:val="00B449A7"/>
    <w:rsid w:val="00B45208"/>
    <w:rsid w:val="00B4597A"/>
    <w:rsid w:val="00B50A8E"/>
    <w:rsid w:val="00B51503"/>
    <w:rsid w:val="00B52E38"/>
    <w:rsid w:val="00B52FF4"/>
    <w:rsid w:val="00B56300"/>
    <w:rsid w:val="00B5673A"/>
    <w:rsid w:val="00B56E53"/>
    <w:rsid w:val="00B573A8"/>
    <w:rsid w:val="00B57725"/>
    <w:rsid w:val="00B57C10"/>
    <w:rsid w:val="00B609AB"/>
    <w:rsid w:val="00B60D51"/>
    <w:rsid w:val="00B63D41"/>
    <w:rsid w:val="00B642C7"/>
    <w:rsid w:val="00B64424"/>
    <w:rsid w:val="00B66982"/>
    <w:rsid w:val="00B66AA3"/>
    <w:rsid w:val="00B66FFC"/>
    <w:rsid w:val="00B6741A"/>
    <w:rsid w:val="00B6752C"/>
    <w:rsid w:val="00B70264"/>
    <w:rsid w:val="00B711DB"/>
    <w:rsid w:val="00B71B19"/>
    <w:rsid w:val="00B72A46"/>
    <w:rsid w:val="00B72C6E"/>
    <w:rsid w:val="00B72F24"/>
    <w:rsid w:val="00B730E9"/>
    <w:rsid w:val="00B73487"/>
    <w:rsid w:val="00B75B8B"/>
    <w:rsid w:val="00B75E02"/>
    <w:rsid w:val="00B760EF"/>
    <w:rsid w:val="00B7630D"/>
    <w:rsid w:val="00B763D5"/>
    <w:rsid w:val="00B77253"/>
    <w:rsid w:val="00B77AF3"/>
    <w:rsid w:val="00B81625"/>
    <w:rsid w:val="00B81DD8"/>
    <w:rsid w:val="00B81E45"/>
    <w:rsid w:val="00B8472A"/>
    <w:rsid w:val="00B84B6A"/>
    <w:rsid w:val="00B85870"/>
    <w:rsid w:val="00B8637A"/>
    <w:rsid w:val="00B868DD"/>
    <w:rsid w:val="00B869D1"/>
    <w:rsid w:val="00B86F03"/>
    <w:rsid w:val="00B913EA"/>
    <w:rsid w:val="00B92483"/>
    <w:rsid w:val="00B933B2"/>
    <w:rsid w:val="00B939AD"/>
    <w:rsid w:val="00B94A75"/>
    <w:rsid w:val="00B95EFC"/>
    <w:rsid w:val="00B95F1B"/>
    <w:rsid w:val="00B97BE7"/>
    <w:rsid w:val="00BA1C50"/>
    <w:rsid w:val="00BA1E69"/>
    <w:rsid w:val="00BA2541"/>
    <w:rsid w:val="00BA3AB5"/>
    <w:rsid w:val="00BA54E1"/>
    <w:rsid w:val="00BA57C4"/>
    <w:rsid w:val="00BA5FDC"/>
    <w:rsid w:val="00BA773F"/>
    <w:rsid w:val="00BA7C66"/>
    <w:rsid w:val="00BB0421"/>
    <w:rsid w:val="00BB0DDD"/>
    <w:rsid w:val="00BB234D"/>
    <w:rsid w:val="00BB28CA"/>
    <w:rsid w:val="00BB3689"/>
    <w:rsid w:val="00BB3ED8"/>
    <w:rsid w:val="00BB4764"/>
    <w:rsid w:val="00BB5B74"/>
    <w:rsid w:val="00BB6892"/>
    <w:rsid w:val="00BB755F"/>
    <w:rsid w:val="00BC0F29"/>
    <w:rsid w:val="00BC1C17"/>
    <w:rsid w:val="00BC598E"/>
    <w:rsid w:val="00BC7949"/>
    <w:rsid w:val="00BD0683"/>
    <w:rsid w:val="00BD1D4D"/>
    <w:rsid w:val="00BD2830"/>
    <w:rsid w:val="00BD2D8D"/>
    <w:rsid w:val="00BD2F65"/>
    <w:rsid w:val="00BD35BF"/>
    <w:rsid w:val="00BD3A14"/>
    <w:rsid w:val="00BD43A6"/>
    <w:rsid w:val="00BD48A5"/>
    <w:rsid w:val="00BE022D"/>
    <w:rsid w:val="00BE0312"/>
    <w:rsid w:val="00BE16DB"/>
    <w:rsid w:val="00BE1721"/>
    <w:rsid w:val="00BE25EB"/>
    <w:rsid w:val="00BE2994"/>
    <w:rsid w:val="00BE6508"/>
    <w:rsid w:val="00BE687C"/>
    <w:rsid w:val="00BF0FE7"/>
    <w:rsid w:val="00BF4B16"/>
    <w:rsid w:val="00BF4DEE"/>
    <w:rsid w:val="00BF6FE9"/>
    <w:rsid w:val="00BF7044"/>
    <w:rsid w:val="00BF73C7"/>
    <w:rsid w:val="00BF742C"/>
    <w:rsid w:val="00C01340"/>
    <w:rsid w:val="00C01BD7"/>
    <w:rsid w:val="00C0226C"/>
    <w:rsid w:val="00C032F9"/>
    <w:rsid w:val="00C03BA2"/>
    <w:rsid w:val="00C03C87"/>
    <w:rsid w:val="00C04B1B"/>
    <w:rsid w:val="00C06C9C"/>
    <w:rsid w:val="00C104FC"/>
    <w:rsid w:val="00C107B6"/>
    <w:rsid w:val="00C109B6"/>
    <w:rsid w:val="00C11E34"/>
    <w:rsid w:val="00C11EB1"/>
    <w:rsid w:val="00C1255F"/>
    <w:rsid w:val="00C12F6A"/>
    <w:rsid w:val="00C14361"/>
    <w:rsid w:val="00C14C63"/>
    <w:rsid w:val="00C15847"/>
    <w:rsid w:val="00C158C6"/>
    <w:rsid w:val="00C15D97"/>
    <w:rsid w:val="00C16743"/>
    <w:rsid w:val="00C17981"/>
    <w:rsid w:val="00C17E07"/>
    <w:rsid w:val="00C21068"/>
    <w:rsid w:val="00C22567"/>
    <w:rsid w:val="00C23A06"/>
    <w:rsid w:val="00C26477"/>
    <w:rsid w:val="00C267B6"/>
    <w:rsid w:val="00C276B2"/>
    <w:rsid w:val="00C30BD9"/>
    <w:rsid w:val="00C30CDC"/>
    <w:rsid w:val="00C31CA3"/>
    <w:rsid w:val="00C31EB4"/>
    <w:rsid w:val="00C3504A"/>
    <w:rsid w:val="00C35688"/>
    <w:rsid w:val="00C3592F"/>
    <w:rsid w:val="00C36445"/>
    <w:rsid w:val="00C37220"/>
    <w:rsid w:val="00C37939"/>
    <w:rsid w:val="00C402B0"/>
    <w:rsid w:val="00C41DA5"/>
    <w:rsid w:val="00C42DE2"/>
    <w:rsid w:val="00C44F33"/>
    <w:rsid w:val="00C45D01"/>
    <w:rsid w:val="00C46312"/>
    <w:rsid w:val="00C468A1"/>
    <w:rsid w:val="00C46BF6"/>
    <w:rsid w:val="00C47533"/>
    <w:rsid w:val="00C5050D"/>
    <w:rsid w:val="00C51C39"/>
    <w:rsid w:val="00C52A35"/>
    <w:rsid w:val="00C52E2C"/>
    <w:rsid w:val="00C536CB"/>
    <w:rsid w:val="00C54AED"/>
    <w:rsid w:val="00C55CC6"/>
    <w:rsid w:val="00C55D85"/>
    <w:rsid w:val="00C560D1"/>
    <w:rsid w:val="00C564BF"/>
    <w:rsid w:val="00C57295"/>
    <w:rsid w:val="00C6053B"/>
    <w:rsid w:val="00C608BB"/>
    <w:rsid w:val="00C60A2D"/>
    <w:rsid w:val="00C610B0"/>
    <w:rsid w:val="00C614C4"/>
    <w:rsid w:val="00C62521"/>
    <w:rsid w:val="00C663F4"/>
    <w:rsid w:val="00C70448"/>
    <w:rsid w:val="00C70DFF"/>
    <w:rsid w:val="00C71D54"/>
    <w:rsid w:val="00C72106"/>
    <w:rsid w:val="00C723FF"/>
    <w:rsid w:val="00C7271C"/>
    <w:rsid w:val="00C72747"/>
    <w:rsid w:val="00C72D53"/>
    <w:rsid w:val="00C73CAE"/>
    <w:rsid w:val="00C74B5F"/>
    <w:rsid w:val="00C76D41"/>
    <w:rsid w:val="00C80705"/>
    <w:rsid w:val="00C807FE"/>
    <w:rsid w:val="00C809E6"/>
    <w:rsid w:val="00C81036"/>
    <w:rsid w:val="00C81572"/>
    <w:rsid w:val="00C81920"/>
    <w:rsid w:val="00C8253C"/>
    <w:rsid w:val="00C828BC"/>
    <w:rsid w:val="00C82E45"/>
    <w:rsid w:val="00C82F1C"/>
    <w:rsid w:val="00C83171"/>
    <w:rsid w:val="00C84FC9"/>
    <w:rsid w:val="00C8517B"/>
    <w:rsid w:val="00C85393"/>
    <w:rsid w:val="00C86830"/>
    <w:rsid w:val="00C86E91"/>
    <w:rsid w:val="00C9004F"/>
    <w:rsid w:val="00C905D5"/>
    <w:rsid w:val="00C910F9"/>
    <w:rsid w:val="00C91890"/>
    <w:rsid w:val="00C91AEC"/>
    <w:rsid w:val="00C929CC"/>
    <w:rsid w:val="00C9331A"/>
    <w:rsid w:val="00C945B5"/>
    <w:rsid w:val="00C95019"/>
    <w:rsid w:val="00C95476"/>
    <w:rsid w:val="00C9630C"/>
    <w:rsid w:val="00C96434"/>
    <w:rsid w:val="00C97A6C"/>
    <w:rsid w:val="00CA272C"/>
    <w:rsid w:val="00CA3104"/>
    <w:rsid w:val="00CA346C"/>
    <w:rsid w:val="00CA37DB"/>
    <w:rsid w:val="00CA5606"/>
    <w:rsid w:val="00CA7034"/>
    <w:rsid w:val="00CA74A2"/>
    <w:rsid w:val="00CB1720"/>
    <w:rsid w:val="00CB2BE1"/>
    <w:rsid w:val="00CB2F7C"/>
    <w:rsid w:val="00CB3754"/>
    <w:rsid w:val="00CB3F19"/>
    <w:rsid w:val="00CB4C6E"/>
    <w:rsid w:val="00CB5187"/>
    <w:rsid w:val="00CB559E"/>
    <w:rsid w:val="00CB5C97"/>
    <w:rsid w:val="00CB62B8"/>
    <w:rsid w:val="00CB6F50"/>
    <w:rsid w:val="00CB706C"/>
    <w:rsid w:val="00CB7A54"/>
    <w:rsid w:val="00CB7D50"/>
    <w:rsid w:val="00CC00FA"/>
    <w:rsid w:val="00CC04D0"/>
    <w:rsid w:val="00CC0CF4"/>
    <w:rsid w:val="00CC2180"/>
    <w:rsid w:val="00CC2E6A"/>
    <w:rsid w:val="00CC38E8"/>
    <w:rsid w:val="00CC7EF5"/>
    <w:rsid w:val="00CD0819"/>
    <w:rsid w:val="00CD1CA9"/>
    <w:rsid w:val="00CD2876"/>
    <w:rsid w:val="00CD2E64"/>
    <w:rsid w:val="00CD38F1"/>
    <w:rsid w:val="00CD41C9"/>
    <w:rsid w:val="00CD47BA"/>
    <w:rsid w:val="00CD5664"/>
    <w:rsid w:val="00CE144E"/>
    <w:rsid w:val="00CE1CA2"/>
    <w:rsid w:val="00CE21A9"/>
    <w:rsid w:val="00CE24A8"/>
    <w:rsid w:val="00CE2FF8"/>
    <w:rsid w:val="00CE3AEC"/>
    <w:rsid w:val="00CE3BE3"/>
    <w:rsid w:val="00CE6831"/>
    <w:rsid w:val="00CE74CD"/>
    <w:rsid w:val="00CE74F0"/>
    <w:rsid w:val="00CF1FFD"/>
    <w:rsid w:val="00CF2050"/>
    <w:rsid w:val="00CF23C7"/>
    <w:rsid w:val="00CF23D8"/>
    <w:rsid w:val="00CF25BB"/>
    <w:rsid w:val="00CF387C"/>
    <w:rsid w:val="00CF40E4"/>
    <w:rsid w:val="00CF4C72"/>
    <w:rsid w:val="00CF50A7"/>
    <w:rsid w:val="00CF5325"/>
    <w:rsid w:val="00CF53E3"/>
    <w:rsid w:val="00CF58A9"/>
    <w:rsid w:val="00CF7482"/>
    <w:rsid w:val="00CF7502"/>
    <w:rsid w:val="00CF76AF"/>
    <w:rsid w:val="00CF7A76"/>
    <w:rsid w:val="00CF7AB0"/>
    <w:rsid w:val="00CF7FC9"/>
    <w:rsid w:val="00D007C2"/>
    <w:rsid w:val="00D0221B"/>
    <w:rsid w:val="00D0226D"/>
    <w:rsid w:val="00D02468"/>
    <w:rsid w:val="00D02C04"/>
    <w:rsid w:val="00D02C81"/>
    <w:rsid w:val="00D05559"/>
    <w:rsid w:val="00D05C53"/>
    <w:rsid w:val="00D069FB"/>
    <w:rsid w:val="00D06F0F"/>
    <w:rsid w:val="00D10094"/>
    <w:rsid w:val="00D10AA7"/>
    <w:rsid w:val="00D11310"/>
    <w:rsid w:val="00D11D3A"/>
    <w:rsid w:val="00D1211E"/>
    <w:rsid w:val="00D13E38"/>
    <w:rsid w:val="00D15522"/>
    <w:rsid w:val="00D1590B"/>
    <w:rsid w:val="00D20CFF"/>
    <w:rsid w:val="00D20FFF"/>
    <w:rsid w:val="00D21E13"/>
    <w:rsid w:val="00D220E9"/>
    <w:rsid w:val="00D221D6"/>
    <w:rsid w:val="00D22D6E"/>
    <w:rsid w:val="00D2312C"/>
    <w:rsid w:val="00D2335A"/>
    <w:rsid w:val="00D25682"/>
    <w:rsid w:val="00D25687"/>
    <w:rsid w:val="00D26150"/>
    <w:rsid w:val="00D26C04"/>
    <w:rsid w:val="00D2769C"/>
    <w:rsid w:val="00D27B96"/>
    <w:rsid w:val="00D3084C"/>
    <w:rsid w:val="00D30F9F"/>
    <w:rsid w:val="00D31C12"/>
    <w:rsid w:val="00D32164"/>
    <w:rsid w:val="00D32784"/>
    <w:rsid w:val="00D32BD1"/>
    <w:rsid w:val="00D33987"/>
    <w:rsid w:val="00D34A15"/>
    <w:rsid w:val="00D350BC"/>
    <w:rsid w:val="00D35918"/>
    <w:rsid w:val="00D35938"/>
    <w:rsid w:val="00D36848"/>
    <w:rsid w:val="00D36B5E"/>
    <w:rsid w:val="00D36D40"/>
    <w:rsid w:val="00D371F6"/>
    <w:rsid w:val="00D373E1"/>
    <w:rsid w:val="00D3764B"/>
    <w:rsid w:val="00D42AA7"/>
    <w:rsid w:val="00D42B48"/>
    <w:rsid w:val="00D43922"/>
    <w:rsid w:val="00D43CFC"/>
    <w:rsid w:val="00D43E04"/>
    <w:rsid w:val="00D442E9"/>
    <w:rsid w:val="00D4434E"/>
    <w:rsid w:val="00D45DE0"/>
    <w:rsid w:val="00D47128"/>
    <w:rsid w:val="00D4756B"/>
    <w:rsid w:val="00D47798"/>
    <w:rsid w:val="00D50EB5"/>
    <w:rsid w:val="00D51795"/>
    <w:rsid w:val="00D52420"/>
    <w:rsid w:val="00D52AE3"/>
    <w:rsid w:val="00D52CCE"/>
    <w:rsid w:val="00D53155"/>
    <w:rsid w:val="00D5322E"/>
    <w:rsid w:val="00D53A2D"/>
    <w:rsid w:val="00D54533"/>
    <w:rsid w:val="00D54907"/>
    <w:rsid w:val="00D5562F"/>
    <w:rsid w:val="00D55A32"/>
    <w:rsid w:val="00D573EC"/>
    <w:rsid w:val="00D60BC0"/>
    <w:rsid w:val="00D60DA8"/>
    <w:rsid w:val="00D60F7D"/>
    <w:rsid w:val="00D61F54"/>
    <w:rsid w:val="00D627F7"/>
    <w:rsid w:val="00D637A0"/>
    <w:rsid w:val="00D646F0"/>
    <w:rsid w:val="00D6630C"/>
    <w:rsid w:val="00D675A6"/>
    <w:rsid w:val="00D675B0"/>
    <w:rsid w:val="00D678F4"/>
    <w:rsid w:val="00D70688"/>
    <w:rsid w:val="00D70C0D"/>
    <w:rsid w:val="00D70E54"/>
    <w:rsid w:val="00D71EF3"/>
    <w:rsid w:val="00D73627"/>
    <w:rsid w:val="00D73C5A"/>
    <w:rsid w:val="00D73E0C"/>
    <w:rsid w:val="00D74493"/>
    <w:rsid w:val="00D747EA"/>
    <w:rsid w:val="00D7538D"/>
    <w:rsid w:val="00D753D5"/>
    <w:rsid w:val="00D75F60"/>
    <w:rsid w:val="00D762B1"/>
    <w:rsid w:val="00D76341"/>
    <w:rsid w:val="00D76BE7"/>
    <w:rsid w:val="00D807C2"/>
    <w:rsid w:val="00D80CF9"/>
    <w:rsid w:val="00D81D32"/>
    <w:rsid w:val="00D8504C"/>
    <w:rsid w:val="00D85330"/>
    <w:rsid w:val="00D86746"/>
    <w:rsid w:val="00D87B78"/>
    <w:rsid w:val="00D87EB8"/>
    <w:rsid w:val="00D90ADF"/>
    <w:rsid w:val="00D90DAE"/>
    <w:rsid w:val="00D91A9D"/>
    <w:rsid w:val="00D93451"/>
    <w:rsid w:val="00D93D52"/>
    <w:rsid w:val="00D93F85"/>
    <w:rsid w:val="00D94586"/>
    <w:rsid w:val="00D94EAD"/>
    <w:rsid w:val="00D95ABE"/>
    <w:rsid w:val="00D95B23"/>
    <w:rsid w:val="00D95BFE"/>
    <w:rsid w:val="00D95ED7"/>
    <w:rsid w:val="00D96B67"/>
    <w:rsid w:val="00D972CE"/>
    <w:rsid w:val="00D97654"/>
    <w:rsid w:val="00D97FD0"/>
    <w:rsid w:val="00DA06AE"/>
    <w:rsid w:val="00DA1744"/>
    <w:rsid w:val="00DA18F9"/>
    <w:rsid w:val="00DA1BB1"/>
    <w:rsid w:val="00DA21B8"/>
    <w:rsid w:val="00DA5A84"/>
    <w:rsid w:val="00DA7F65"/>
    <w:rsid w:val="00DB0CA4"/>
    <w:rsid w:val="00DB36D0"/>
    <w:rsid w:val="00DB3783"/>
    <w:rsid w:val="00DB3D7A"/>
    <w:rsid w:val="00DB3E06"/>
    <w:rsid w:val="00DB42A4"/>
    <w:rsid w:val="00DB5B26"/>
    <w:rsid w:val="00DB5B8B"/>
    <w:rsid w:val="00DB5BBC"/>
    <w:rsid w:val="00DB6E23"/>
    <w:rsid w:val="00DB7AED"/>
    <w:rsid w:val="00DC123B"/>
    <w:rsid w:val="00DC1918"/>
    <w:rsid w:val="00DC527B"/>
    <w:rsid w:val="00DC73C1"/>
    <w:rsid w:val="00DC7516"/>
    <w:rsid w:val="00DC7E89"/>
    <w:rsid w:val="00DC7EEC"/>
    <w:rsid w:val="00DD03C4"/>
    <w:rsid w:val="00DD03CA"/>
    <w:rsid w:val="00DD15D4"/>
    <w:rsid w:val="00DD1657"/>
    <w:rsid w:val="00DD2D25"/>
    <w:rsid w:val="00DD3287"/>
    <w:rsid w:val="00DD3A1D"/>
    <w:rsid w:val="00DD52FF"/>
    <w:rsid w:val="00DD6307"/>
    <w:rsid w:val="00DD6D70"/>
    <w:rsid w:val="00DE0661"/>
    <w:rsid w:val="00DE1AB6"/>
    <w:rsid w:val="00DE1DAB"/>
    <w:rsid w:val="00DE1F8B"/>
    <w:rsid w:val="00DE24D5"/>
    <w:rsid w:val="00DE2683"/>
    <w:rsid w:val="00DE354C"/>
    <w:rsid w:val="00DE401E"/>
    <w:rsid w:val="00DE4BDA"/>
    <w:rsid w:val="00DE56C2"/>
    <w:rsid w:val="00DE5E9F"/>
    <w:rsid w:val="00DE7444"/>
    <w:rsid w:val="00DE78A7"/>
    <w:rsid w:val="00DE79F3"/>
    <w:rsid w:val="00DF071E"/>
    <w:rsid w:val="00DF0C62"/>
    <w:rsid w:val="00DF1251"/>
    <w:rsid w:val="00DF15DF"/>
    <w:rsid w:val="00DF18AA"/>
    <w:rsid w:val="00DF1CF0"/>
    <w:rsid w:val="00DF1FD4"/>
    <w:rsid w:val="00DF2820"/>
    <w:rsid w:val="00DF2827"/>
    <w:rsid w:val="00DF3578"/>
    <w:rsid w:val="00DF3FC6"/>
    <w:rsid w:val="00DF49B3"/>
    <w:rsid w:val="00DF512B"/>
    <w:rsid w:val="00DF5414"/>
    <w:rsid w:val="00DF57F1"/>
    <w:rsid w:val="00DF7FCA"/>
    <w:rsid w:val="00E01B0B"/>
    <w:rsid w:val="00E025A5"/>
    <w:rsid w:val="00E038DA"/>
    <w:rsid w:val="00E03A69"/>
    <w:rsid w:val="00E046BE"/>
    <w:rsid w:val="00E0521E"/>
    <w:rsid w:val="00E05260"/>
    <w:rsid w:val="00E06877"/>
    <w:rsid w:val="00E0796C"/>
    <w:rsid w:val="00E10455"/>
    <w:rsid w:val="00E106A0"/>
    <w:rsid w:val="00E11D96"/>
    <w:rsid w:val="00E129EC"/>
    <w:rsid w:val="00E12B89"/>
    <w:rsid w:val="00E133AA"/>
    <w:rsid w:val="00E13910"/>
    <w:rsid w:val="00E13B6E"/>
    <w:rsid w:val="00E1592F"/>
    <w:rsid w:val="00E1593D"/>
    <w:rsid w:val="00E169E5"/>
    <w:rsid w:val="00E175D1"/>
    <w:rsid w:val="00E17856"/>
    <w:rsid w:val="00E203E2"/>
    <w:rsid w:val="00E204DB"/>
    <w:rsid w:val="00E20C97"/>
    <w:rsid w:val="00E22A73"/>
    <w:rsid w:val="00E2315F"/>
    <w:rsid w:val="00E24314"/>
    <w:rsid w:val="00E24753"/>
    <w:rsid w:val="00E24CED"/>
    <w:rsid w:val="00E25BFA"/>
    <w:rsid w:val="00E262EC"/>
    <w:rsid w:val="00E27B49"/>
    <w:rsid w:val="00E27CA2"/>
    <w:rsid w:val="00E30DE4"/>
    <w:rsid w:val="00E314E2"/>
    <w:rsid w:val="00E33D91"/>
    <w:rsid w:val="00E33DD2"/>
    <w:rsid w:val="00E34892"/>
    <w:rsid w:val="00E34B32"/>
    <w:rsid w:val="00E354C9"/>
    <w:rsid w:val="00E35604"/>
    <w:rsid w:val="00E35965"/>
    <w:rsid w:val="00E377D3"/>
    <w:rsid w:val="00E37AE0"/>
    <w:rsid w:val="00E400DE"/>
    <w:rsid w:val="00E40511"/>
    <w:rsid w:val="00E407E5"/>
    <w:rsid w:val="00E41279"/>
    <w:rsid w:val="00E412D6"/>
    <w:rsid w:val="00E422A6"/>
    <w:rsid w:val="00E43602"/>
    <w:rsid w:val="00E43A5F"/>
    <w:rsid w:val="00E4458D"/>
    <w:rsid w:val="00E46001"/>
    <w:rsid w:val="00E54155"/>
    <w:rsid w:val="00E543A5"/>
    <w:rsid w:val="00E5451B"/>
    <w:rsid w:val="00E54979"/>
    <w:rsid w:val="00E54ABA"/>
    <w:rsid w:val="00E560E4"/>
    <w:rsid w:val="00E56F99"/>
    <w:rsid w:val="00E60AB0"/>
    <w:rsid w:val="00E6241B"/>
    <w:rsid w:val="00E63D20"/>
    <w:rsid w:val="00E64785"/>
    <w:rsid w:val="00E64E2F"/>
    <w:rsid w:val="00E653D2"/>
    <w:rsid w:val="00E659A3"/>
    <w:rsid w:val="00E6638B"/>
    <w:rsid w:val="00E668D6"/>
    <w:rsid w:val="00E67C0E"/>
    <w:rsid w:val="00E704DA"/>
    <w:rsid w:val="00E70D17"/>
    <w:rsid w:val="00E714C5"/>
    <w:rsid w:val="00E71ECE"/>
    <w:rsid w:val="00E722CA"/>
    <w:rsid w:val="00E73DFD"/>
    <w:rsid w:val="00E74DCE"/>
    <w:rsid w:val="00E75200"/>
    <w:rsid w:val="00E75F4E"/>
    <w:rsid w:val="00E7629E"/>
    <w:rsid w:val="00E76D7A"/>
    <w:rsid w:val="00E77AC0"/>
    <w:rsid w:val="00E77D5F"/>
    <w:rsid w:val="00E77D9F"/>
    <w:rsid w:val="00E800DA"/>
    <w:rsid w:val="00E804E8"/>
    <w:rsid w:val="00E80AA0"/>
    <w:rsid w:val="00E8203F"/>
    <w:rsid w:val="00E82426"/>
    <w:rsid w:val="00E82E13"/>
    <w:rsid w:val="00E833C9"/>
    <w:rsid w:val="00E84715"/>
    <w:rsid w:val="00E86F38"/>
    <w:rsid w:val="00E918A5"/>
    <w:rsid w:val="00E96712"/>
    <w:rsid w:val="00E96724"/>
    <w:rsid w:val="00E969FE"/>
    <w:rsid w:val="00EA0007"/>
    <w:rsid w:val="00EA3818"/>
    <w:rsid w:val="00EA4093"/>
    <w:rsid w:val="00EA49EE"/>
    <w:rsid w:val="00EA5071"/>
    <w:rsid w:val="00EA5165"/>
    <w:rsid w:val="00EA5479"/>
    <w:rsid w:val="00EA7537"/>
    <w:rsid w:val="00EA7D48"/>
    <w:rsid w:val="00EB00C3"/>
    <w:rsid w:val="00EB136C"/>
    <w:rsid w:val="00EB16B6"/>
    <w:rsid w:val="00EB4215"/>
    <w:rsid w:val="00EB4F7B"/>
    <w:rsid w:val="00EB5240"/>
    <w:rsid w:val="00EB652F"/>
    <w:rsid w:val="00EB66E9"/>
    <w:rsid w:val="00EB707D"/>
    <w:rsid w:val="00EB734B"/>
    <w:rsid w:val="00EC126B"/>
    <w:rsid w:val="00EC248B"/>
    <w:rsid w:val="00EC2F00"/>
    <w:rsid w:val="00EC3135"/>
    <w:rsid w:val="00EC3DB3"/>
    <w:rsid w:val="00EC48DA"/>
    <w:rsid w:val="00EC493E"/>
    <w:rsid w:val="00EC4BB4"/>
    <w:rsid w:val="00EC6DA9"/>
    <w:rsid w:val="00EC718A"/>
    <w:rsid w:val="00ED16CD"/>
    <w:rsid w:val="00ED2381"/>
    <w:rsid w:val="00ED2CA7"/>
    <w:rsid w:val="00ED31BD"/>
    <w:rsid w:val="00ED3605"/>
    <w:rsid w:val="00ED4610"/>
    <w:rsid w:val="00ED50DD"/>
    <w:rsid w:val="00ED70CE"/>
    <w:rsid w:val="00ED788A"/>
    <w:rsid w:val="00ED7E9F"/>
    <w:rsid w:val="00EE08C7"/>
    <w:rsid w:val="00EE0B8D"/>
    <w:rsid w:val="00EE102F"/>
    <w:rsid w:val="00EE1B1A"/>
    <w:rsid w:val="00EE2E82"/>
    <w:rsid w:val="00EE521E"/>
    <w:rsid w:val="00EE5E06"/>
    <w:rsid w:val="00EE6FAC"/>
    <w:rsid w:val="00EE7BC6"/>
    <w:rsid w:val="00EF201A"/>
    <w:rsid w:val="00EF29B2"/>
    <w:rsid w:val="00EF3436"/>
    <w:rsid w:val="00EF369E"/>
    <w:rsid w:val="00EF3BA8"/>
    <w:rsid w:val="00EF3D2A"/>
    <w:rsid w:val="00EF3E7A"/>
    <w:rsid w:val="00EF6A72"/>
    <w:rsid w:val="00EF6D7F"/>
    <w:rsid w:val="00EF6E5C"/>
    <w:rsid w:val="00EF7339"/>
    <w:rsid w:val="00F0092E"/>
    <w:rsid w:val="00F01921"/>
    <w:rsid w:val="00F040CB"/>
    <w:rsid w:val="00F04247"/>
    <w:rsid w:val="00F044CD"/>
    <w:rsid w:val="00F04ABA"/>
    <w:rsid w:val="00F05493"/>
    <w:rsid w:val="00F06512"/>
    <w:rsid w:val="00F07E3B"/>
    <w:rsid w:val="00F117BE"/>
    <w:rsid w:val="00F127F9"/>
    <w:rsid w:val="00F14E1A"/>
    <w:rsid w:val="00F1514F"/>
    <w:rsid w:val="00F163EB"/>
    <w:rsid w:val="00F176BE"/>
    <w:rsid w:val="00F2170F"/>
    <w:rsid w:val="00F21946"/>
    <w:rsid w:val="00F2226A"/>
    <w:rsid w:val="00F237AE"/>
    <w:rsid w:val="00F23A9C"/>
    <w:rsid w:val="00F23D55"/>
    <w:rsid w:val="00F24135"/>
    <w:rsid w:val="00F25B3B"/>
    <w:rsid w:val="00F25B86"/>
    <w:rsid w:val="00F26187"/>
    <w:rsid w:val="00F26581"/>
    <w:rsid w:val="00F26DBC"/>
    <w:rsid w:val="00F26F5C"/>
    <w:rsid w:val="00F27D03"/>
    <w:rsid w:val="00F3075D"/>
    <w:rsid w:val="00F3152B"/>
    <w:rsid w:val="00F32348"/>
    <w:rsid w:val="00F331F5"/>
    <w:rsid w:val="00F3514D"/>
    <w:rsid w:val="00F35A19"/>
    <w:rsid w:val="00F40CA1"/>
    <w:rsid w:val="00F425D4"/>
    <w:rsid w:val="00F44610"/>
    <w:rsid w:val="00F451E9"/>
    <w:rsid w:val="00F4545B"/>
    <w:rsid w:val="00F4559C"/>
    <w:rsid w:val="00F45F1B"/>
    <w:rsid w:val="00F46CBF"/>
    <w:rsid w:val="00F4722D"/>
    <w:rsid w:val="00F5036E"/>
    <w:rsid w:val="00F50F6B"/>
    <w:rsid w:val="00F523E9"/>
    <w:rsid w:val="00F52909"/>
    <w:rsid w:val="00F52D62"/>
    <w:rsid w:val="00F52F5C"/>
    <w:rsid w:val="00F53452"/>
    <w:rsid w:val="00F54B09"/>
    <w:rsid w:val="00F551CF"/>
    <w:rsid w:val="00F55AFD"/>
    <w:rsid w:val="00F57788"/>
    <w:rsid w:val="00F60583"/>
    <w:rsid w:val="00F63D82"/>
    <w:rsid w:val="00F6490B"/>
    <w:rsid w:val="00F6538B"/>
    <w:rsid w:val="00F65BA6"/>
    <w:rsid w:val="00F65C17"/>
    <w:rsid w:val="00F6759D"/>
    <w:rsid w:val="00F67C4F"/>
    <w:rsid w:val="00F7148F"/>
    <w:rsid w:val="00F71E04"/>
    <w:rsid w:val="00F72B5D"/>
    <w:rsid w:val="00F73673"/>
    <w:rsid w:val="00F749EB"/>
    <w:rsid w:val="00F77CA0"/>
    <w:rsid w:val="00F800E1"/>
    <w:rsid w:val="00F806B5"/>
    <w:rsid w:val="00F80777"/>
    <w:rsid w:val="00F80F0D"/>
    <w:rsid w:val="00F81176"/>
    <w:rsid w:val="00F8167A"/>
    <w:rsid w:val="00F81EDB"/>
    <w:rsid w:val="00F821A6"/>
    <w:rsid w:val="00F83F84"/>
    <w:rsid w:val="00F8454D"/>
    <w:rsid w:val="00F84FB6"/>
    <w:rsid w:val="00F851E1"/>
    <w:rsid w:val="00F8603C"/>
    <w:rsid w:val="00F8692C"/>
    <w:rsid w:val="00F8731C"/>
    <w:rsid w:val="00F90555"/>
    <w:rsid w:val="00F90BC0"/>
    <w:rsid w:val="00F91511"/>
    <w:rsid w:val="00F917A0"/>
    <w:rsid w:val="00F92B91"/>
    <w:rsid w:val="00F92EDB"/>
    <w:rsid w:val="00F92EE7"/>
    <w:rsid w:val="00F947D9"/>
    <w:rsid w:val="00F94A74"/>
    <w:rsid w:val="00F95569"/>
    <w:rsid w:val="00F95B45"/>
    <w:rsid w:val="00F95B96"/>
    <w:rsid w:val="00F971CC"/>
    <w:rsid w:val="00F97840"/>
    <w:rsid w:val="00FA029C"/>
    <w:rsid w:val="00FA0E11"/>
    <w:rsid w:val="00FA18D3"/>
    <w:rsid w:val="00FA297B"/>
    <w:rsid w:val="00FA2B03"/>
    <w:rsid w:val="00FA310E"/>
    <w:rsid w:val="00FA405E"/>
    <w:rsid w:val="00FA41AE"/>
    <w:rsid w:val="00FA444E"/>
    <w:rsid w:val="00FA4C3A"/>
    <w:rsid w:val="00FA5673"/>
    <w:rsid w:val="00FB000F"/>
    <w:rsid w:val="00FB037E"/>
    <w:rsid w:val="00FB0B20"/>
    <w:rsid w:val="00FB1686"/>
    <w:rsid w:val="00FB300C"/>
    <w:rsid w:val="00FB5415"/>
    <w:rsid w:val="00FB6C42"/>
    <w:rsid w:val="00FC01F0"/>
    <w:rsid w:val="00FC0412"/>
    <w:rsid w:val="00FC1857"/>
    <w:rsid w:val="00FC1B5B"/>
    <w:rsid w:val="00FC1F62"/>
    <w:rsid w:val="00FC43DA"/>
    <w:rsid w:val="00FC4FEB"/>
    <w:rsid w:val="00FC5249"/>
    <w:rsid w:val="00FC5AC7"/>
    <w:rsid w:val="00FC66E8"/>
    <w:rsid w:val="00FC73D6"/>
    <w:rsid w:val="00FC74B7"/>
    <w:rsid w:val="00FD16BA"/>
    <w:rsid w:val="00FD34C8"/>
    <w:rsid w:val="00FD46E1"/>
    <w:rsid w:val="00FD5104"/>
    <w:rsid w:val="00FD5579"/>
    <w:rsid w:val="00FD57A6"/>
    <w:rsid w:val="00FD6FDD"/>
    <w:rsid w:val="00FD71D7"/>
    <w:rsid w:val="00FD7AA3"/>
    <w:rsid w:val="00FE0D3F"/>
    <w:rsid w:val="00FE1056"/>
    <w:rsid w:val="00FE1786"/>
    <w:rsid w:val="00FE2D57"/>
    <w:rsid w:val="00FE4404"/>
    <w:rsid w:val="00FE4F3F"/>
    <w:rsid w:val="00FE531C"/>
    <w:rsid w:val="00FE53C5"/>
    <w:rsid w:val="00FE58FA"/>
    <w:rsid w:val="00FE728C"/>
    <w:rsid w:val="00FE78AA"/>
    <w:rsid w:val="00FE78EA"/>
    <w:rsid w:val="00FF1845"/>
    <w:rsid w:val="00FF1A26"/>
    <w:rsid w:val="00FF1C0F"/>
    <w:rsid w:val="00FF3066"/>
    <w:rsid w:val="00FF4DD9"/>
    <w:rsid w:val="00FF50CB"/>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link w:val="Heading2"/>
    <w:locked/>
    <w:rsid w:val="00F26581"/>
    <w:rPr>
      <w:rFonts w:ascii="Arial Narrow" w:eastAsia="Times New Roman" w:hAnsi="Arial Narrow"/>
      <w:b/>
      <w:bCs/>
      <w:color w:val="990000"/>
      <w:sz w:val="28"/>
      <w:szCs w:val="26"/>
    </w:rPr>
  </w:style>
  <w:style w:type="character" w:customStyle="1" w:styleId="Heading3Char">
    <w:name w:val="Heading 3 Char"/>
    <w:link w:val="Heading3"/>
    <w:locked/>
    <w:rsid w:val="00F26581"/>
    <w:rPr>
      <w:rFonts w:ascii="Arial Narrow" w:eastAsia="Times New Roman" w:hAnsi="Arial Narrow"/>
      <w:b/>
      <w:bCs/>
      <w:color w:val="990000"/>
      <w:sz w:val="28"/>
      <w:szCs w:val="28"/>
    </w:rPr>
  </w:style>
  <w:style w:type="character" w:customStyle="1" w:styleId="Heading4Char">
    <w:name w:val="Heading 4 Char"/>
    <w:link w:val="Heading4"/>
    <w:locked/>
    <w:rsid w:val="000F40BD"/>
    <w:rPr>
      <w:rFonts w:ascii="Arial Narrow" w:eastAsia="Times New Roman" w:hAnsi="Arial Narrow"/>
      <w:b/>
      <w:bCs/>
      <w:i/>
      <w:iCs/>
      <w:color w:val="4F81BD" w:themeColor="accent1"/>
      <w:sz w:val="24"/>
      <w:szCs w:val="24"/>
    </w:rPr>
  </w:style>
  <w:style w:type="character" w:customStyle="1" w:styleId="Heading5Char">
    <w:name w:val="Heading 5 Char"/>
    <w:link w:val="Heading5"/>
    <w:locked/>
    <w:rsid w:val="000F40BD"/>
    <w:rPr>
      <w:rFonts w:ascii="Arial Narrow" w:eastAsia="Times New Roman" w:hAnsi="Arial Narrow"/>
      <w:color w:val="990000"/>
      <w:sz w:val="22"/>
      <w:szCs w:val="24"/>
    </w:rPr>
  </w:style>
  <w:style w:type="character" w:customStyle="1" w:styleId="Heading6Char">
    <w:name w:val="Heading 6 Char"/>
    <w:link w:val="Heading6"/>
    <w:locked/>
    <w:rsid w:val="00882E5E"/>
    <w:rPr>
      <w:rFonts w:ascii="Cambria" w:eastAsia="Times New Roman" w:hAnsi="Cambria"/>
      <w:i/>
      <w:iCs/>
      <w:color w:val="243F60"/>
      <w:sz w:val="22"/>
      <w:szCs w:val="24"/>
    </w:rPr>
  </w:style>
  <w:style w:type="character" w:customStyle="1" w:styleId="Heading7Char">
    <w:name w:val="Heading 7 Char"/>
    <w:link w:val="Heading7"/>
    <w:locked/>
    <w:rsid w:val="00882E5E"/>
    <w:rPr>
      <w:rFonts w:ascii="Cambria" w:eastAsia="Times New Roman" w:hAnsi="Cambria"/>
      <w:i/>
      <w:iCs/>
      <w:color w:val="404040"/>
      <w:sz w:val="22"/>
      <w:szCs w:val="24"/>
    </w:rPr>
  </w:style>
  <w:style w:type="character" w:customStyle="1" w:styleId="Heading8Char">
    <w:name w:val="Heading 8 Char"/>
    <w:link w:val="Heading8"/>
    <w:locked/>
    <w:rsid w:val="00882E5E"/>
    <w:rPr>
      <w:rFonts w:ascii="Cambria" w:eastAsia="Times New Roman" w:hAnsi="Cambria"/>
      <w:color w:val="404040"/>
    </w:rPr>
  </w:style>
  <w:style w:type="character" w:customStyle="1" w:styleId="Heading9Char">
    <w:name w:val="Heading 9 Char"/>
    <w:link w:val="Heading9"/>
    <w:locked/>
    <w:rsid w:val="00882E5E"/>
    <w:rPr>
      <w:rFonts w:ascii="Cambria" w:eastAsia="Times New Roman" w:hAnsi="Cambria"/>
      <w:i/>
      <w:iCs/>
      <w:color w:val="40404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link w:val="Header"/>
    <w:uiPriority w:val="99"/>
    <w:locked/>
    <w:rsid w:val="00654A18"/>
    <w:rPr>
      <w:rFonts w:ascii="Arial Narrow" w:eastAsia="Times New Roman" w:hAnsi="Arial Narrow"/>
      <w:sz w:val="18"/>
      <w:szCs w:val="18"/>
    </w:rPr>
  </w:style>
  <w:style w:type="paragraph" w:styleId="Footer">
    <w:name w:val="footer"/>
    <w:basedOn w:val="Header"/>
    <w:link w:val="FooterChar"/>
    <w:uiPriority w:val="99"/>
    <w:rsid w:val="00654A18"/>
  </w:style>
  <w:style w:type="character" w:customStyle="1" w:styleId="FooterChar">
    <w:name w:val="Footer Char"/>
    <w:link w:val="Footer"/>
    <w:uiPriority w:val="99"/>
    <w:locked/>
    <w:rsid w:val="00654A18"/>
    <w:rPr>
      <w:rFonts w:ascii="Arial Narrow" w:eastAsia="Times New Roman" w:hAnsi="Arial Narrow"/>
      <w:sz w:val="18"/>
      <w:szCs w:val="18"/>
    </w:rPr>
  </w:style>
  <w:style w:type="paragraph" w:styleId="EndnoteText">
    <w:name w:val="endnote text"/>
    <w:basedOn w:val="Normal"/>
    <w:link w:val="EndnoteTextChar"/>
    <w:uiPriority w:val="99"/>
    <w:semiHidden/>
    <w:unhideWhenUsed/>
    <w:locked/>
    <w:rsid w:val="00EC4BB4"/>
    <w:pPr>
      <w:spacing w:before="0"/>
    </w:pPr>
    <w:rPr>
      <w:sz w:val="20"/>
      <w:szCs w:val="20"/>
    </w:rPr>
  </w:style>
  <w:style w:type="character" w:customStyle="1" w:styleId="EndnoteTextChar">
    <w:name w:val="Endnote Text Char"/>
    <w:basedOn w:val="DefaultParagraphFont"/>
    <w:link w:val="EndnoteText"/>
    <w:uiPriority w:val="99"/>
    <w:semiHidden/>
    <w:rsid w:val="00EC4BB4"/>
    <w:rPr>
      <w:rFonts w:ascii="Arial Narrow" w:eastAsia="Times New Roman" w:hAnsi="Arial Narrow"/>
    </w:rPr>
  </w:style>
  <w:style w:type="character" w:styleId="EndnoteReference">
    <w:name w:val="endnote reference"/>
    <w:basedOn w:val="DefaultParagraphFont"/>
    <w:uiPriority w:val="99"/>
    <w:semiHidden/>
    <w:unhideWhenUsed/>
    <w:locked/>
    <w:rsid w:val="00EC4BB4"/>
    <w:rPr>
      <w:vertAlign w:val="superscript"/>
    </w:rPr>
  </w:style>
  <w:style w:type="paragraph" w:styleId="TOC1">
    <w:name w:val="toc 1"/>
    <w:basedOn w:val="Normal"/>
    <w:next w:val="Normal"/>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qFormat/>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39"/>
    <w:qFormat/>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qFormat/>
    <w:rsid w:val="00C30CDC"/>
    <w:pPr>
      <w:numPr>
        <w:numId w:val="0"/>
      </w:numPr>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sz w:val="20"/>
      <w:szCs w:val="20"/>
    </w:rPr>
  </w:style>
  <w:style w:type="character" w:customStyle="1" w:styleId="FootnoteTextChar">
    <w:name w:val="Footnote Text Char"/>
    <w:link w:val="FootnoteText"/>
    <w:uiPriority w:val="99"/>
    <w:locked/>
    <w:rsid w:val="00DA1744"/>
    <w:rPr>
      <w:rFonts w:ascii="Arial Narrow" w:hAnsi="Arial Narrow" w:cs="Times New Roman"/>
      <w:sz w:val="20"/>
      <w:szCs w:val="20"/>
      <w:lang w:eastAsia="el-GR"/>
    </w:rPr>
  </w:style>
  <w:style w:type="table" w:styleId="TableGrid">
    <w:name w:val="Table Grid"/>
    <w:basedOn w:val="TableNormal"/>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locked/>
    <w:rsid w:val="00217BEF"/>
    <w:pPr>
      <w:numPr>
        <w:numId w:val="7"/>
      </w:numPr>
      <w:tabs>
        <w:tab w:val="clear" w:pos="709"/>
        <w:tab w:val="left" w:pos="426"/>
      </w:tabs>
    </w:pPr>
  </w:style>
  <w:style w:type="character" w:customStyle="1" w:styleId="ListBulletChar">
    <w:name w:val="List Bullet Char"/>
    <w:link w:val="ListBullet"/>
    <w:rsid w:val="00217BEF"/>
    <w:rPr>
      <w:rFonts w:ascii="Arial Narrow" w:eastAsia="Times New Roman" w:hAnsi="Arial Narrow"/>
      <w:sz w:val="22"/>
      <w:szCs w:val="24"/>
    </w:rPr>
  </w:style>
  <w:style w:type="paragraph" w:styleId="BalloonText">
    <w:name w:val="Balloon Text"/>
    <w:basedOn w:val="Normal"/>
    <w:link w:val="BalloonTextChar"/>
    <w:uiPriority w:val="99"/>
    <w:semiHidden/>
    <w:unhideWhenUsed/>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BD1"/>
    <w:rPr>
      <w:rFonts w:ascii="Tahoma" w:eastAsia="Times New Roman" w:hAnsi="Tahoma" w:cs="Tahoma"/>
      <w:sz w:val="16"/>
      <w:szCs w:val="16"/>
    </w:rPr>
  </w:style>
  <w:style w:type="character" w:customStyle="1" w:styleId="IntroChar">
    <w:name w:val="Intro Char"/>
    <w:basedOn w:val="Heading1Char"/>
    <w:link w:val="Intro"/>
    <w:rsid w:val="00C30CDC"/>
    <w:rPr>
      <w:rFonts w:ascii="Arial Narrow" w:eastAsia="Times New Roman" w:hAnsi="Arial Narrow"/>
      <w:b/>
      <w:bCs/>
      <w:color w:val="990000"/>
      <w:sz w:val="32"/>
      <w:szCs w:val="28"/>
      <w:shd w:val="clear" w:color="auto" w:fill="D9D9D9"/>
    </w:rPr>
  </w:style>
  <w:style w:type="paragraph" w:styleId="ListBullet2">
    <w:name w:val="List Bullet 2"/>
    <w:basedOn w:val="Normal"/>
    <w:uiPriority w:val="99"/>
    <w:unhideWhenUsed/>
    <w:locked/>
    <w:rsid w:val="00154587"/>
    <w:pPr>
      <w:numPr>
        <w:numId w:val="6"/>
      </w:numPr>
      <w:tabs>
        <w:tab w:val="left" w:pos="709"/>
      </w:tabs>
      <w:ind w:left="709" w:hanging="284"/>
    </w:pPr>
  </w:style>
  <w:style w:type="paragraph" w:styleId="NormalWeb">
    <w:name w:val="Normal (Web)"/>
    <w:basedOn w:val="Normal"/>
    <w:uiPriority w:val="99"/>
    <w:unhideWhenUsed/>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unhideWhenUsed/>
    <w:locked/>
    <w:rsid w:val="00FD71D7"/>
    <w:pPr>
      <w:numPr>
        <w:numId w:val="9"/>
      </w:numPr>
      <w:contextualSpacing/>
    </w:pPr>
  </w:style>
  <w:style w:type="character" w:customStyle="1" w:styleId="Intro2">
    <w:name w:val="Intro 2"/>
    <w:basedOn w:val="Heading2Char"/>
    <w:rsid w:val="00E64785"/>
    <w:rPr>
      <w:rFonts w:ascii="Arial Narrow" w:eastAsia="Times New Roman" w:hAnsi="Arial Narrow"/>
      <w:b/>
      <w:bCs/>
      <w:color w:val="990000"/>
      <w:sz w:val="28"/>
      <w:szCs w:val="26"/>
    </w:rPr>
  </w:style>
  <w:style w:type="character" w:styleId="CommentReference">
    <w:name w:val="annotation reference"/>
    <w:basedOn w:val="DefaultParagraphFont"/>
    <w:uiPriority w:val="99"/>
    <w:semiHidden/>
    <w:unhideWhenUsed/>
    <w:locked/>
    <w:rsid w:val="007F0D66"/>
    <w:rPr>
      <w:sz w:val="16"/>
      <w:szCs w:val="16"/>
    </w:rPr>
  </w:style>
  <w:style w:type="paragraph" w:styleId="CommentText">
    <w:name w:val="annotation text"/>
    <w:basedOn w:val="Normal"/>
    <w:link w:val="CommentTextChar"/>
    <w:uiPriority w:val="99"/>
    <w:semiHidden/>
    <w:unhideWhenUsed/>
    <w:locked/>
    <w:rsid w:val="007F0D66"/>
    <w:rPr>
      <w:sz w:val="20"/>
      <w:szCs w:val="20"/>
    </w:rPr>
  </w:style>
  <w:style w:type="character" w:customStyle="1" w:styleId="CommentTextChar">
    <w:name w:val="Comment Text Char"/>
    <w:basedOn w:val="DefaultParagraphFont"/>
    <w:link w:val="CommentText"/>
    <w:uiPriority w:val="99"/>
    <w:semiHidden/>
    <w:rsid w:val="007F0D66"/>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locked/>
    <w:rsid w:val="007F0D66"/>
    <w:rPr>
      <w:b/>
      <w:bCs/>
    </w:rPr>
  </w:style>
  <w:style w:type="character" w:customStyle="1" w:styleId="CommentSubjectChar">
    <w:name w:val="Comment Subject Char"/>
    <w:basedOn w:val="CommentTextChar"/>
    <w:link w:val="CommentSubject"/>
    <w:uiPriority w:val="99"/>
    <w:semiHidden/>
    <w:rsid w:val="007F0D66"/>
    <w:rPr>
      <w:rFonts w:ascii="Arial Narrow" w:eastAsia="Times New Roman" w:hAnsi="Arial Narrow"/>
      <w:b/>
      <w:bCs/>
    </w:rPr>
  </w:style>
  <w:style w:type="table" w:styleId="LightList-Accent2">
    <w:name w:val="Light List Accent 2"/>
    <w:basedOn w:val="TableNormal"/>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Bullet3">
    <w:name w:val="List Bullet 3"/>
    <w:basedOn w:val="ListBullet2"/>
    <w:uiPriority w:val="99"/>
    <w:unhideWhenUsed/>
    <w:locked/>
    <w:rsid w:val="00154587"/>
    <w:pPr>
      <w:numPr>
        <w:numId w:val="8"/>
      </w:numPr>
      <w:tabs>
        <w:tab w:val="clear" w:pos="709"/>
        <w:tab w:val="left" w:pos="993"/>
      </w:tabs>
      <w:ind w:left="993" w:hanging="284"/>
    </w:pPr>
    <w:rPr>
      <w:lang w:val="en-US"/>
    </w:rPr>
  </w:style>
  <w:style w:type="paragraph" w:styleId="Title">
    <w:name w:val="Title"/>
    <w:basedOn w:val="Heading2"/>
    <w:next w:val="Normal"/>
    <w:link w:val="TitleChar"/>
    <w:autoRedefine/>
    <w:qFormat/>
    <w:locked/>
    <w:rsid w:val="004D765B"/>
    <w:pPr>
      <w:numPr>
        <w:ilvl w:val="0"/>
        <w:numId w:val="0"/>
      </w:numPr>
      <w:tabs>
        <w:tab w:val="left" w:pos="426"/>
      </w:tabs>
      <w:ind w:left="425" w:hanging="425"/>
    </w:pPr>
  </w:style>
  <w:style w:type="character" w:customStyle="1" w:styleId="TitleChar">
    <w:name w:val="Title Char"/>
    <w:basedOn w:val="DefaultParagraphFont"/>
    <w:link w:val="Title"/>
    <w:rsid w:val="004D765B"/>
    <w:rPr>
      <w:rFonts w:ascii="Arial Narrow" w:eastAsia="Times New Roman" w:hAnsi="Arial Narrow"/>
      <w:b/>
      <w:bCs/>
      <w:color w:val="990000"/>
      <w:sz w:val="28"/>
      <w:szCs w:val="26"/>
    </w:rPr>
  </w:style>
  <w:style w:type="table" w:customStyle="1" w:styleId="MediumGrid3-Accent21">
    <w:name w:val="Medium Grid 3 - Accent 21"/>
    <w:basedOn w:val="TableNormal"/>
    <w:next w:val="MediumGrid3-Accent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MediumShading2-Accent5">
    <w:name w:val="Medium Shading 2 Accent 5"/>
    <w:basedOn w:val="TableNormal"/>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ListParagraph"/>
    <w:qFormat/>
    <w:rsid w:val="00FD71D7"/>
    <w:pPr>
      <w:numPr>
        <w:numId w:val="5"/>
      </w:numPr>
      <w:spacing w:before="0" w:after="60" w:line="264" w:lineRule="auto"/>
    </w:pPr>
    <w:rPr>
      <w:sz w:val="20"/>
      <w:szCs w:val="20"/>
    </w:rPr>
  </w:style>
  <w:style w:type="character" w:styleId="FootnoteReference">
    <w:name w:val="footnote reference"/>
    <w:basedOn w:val="DefaultParagraphFont"/>
    <w:semiHidden/>
    <w:unhideWhenUsed/>
    <w:locked/>
    <w:rsid w:val="00B36F04"/>
    <w:rPr>
      <w:vertAlign w:val="superscript"/>
    </w:rPr>
  </w:style>
  <w:style w:type="table" w:customStyle="1" w:styleId="LightList-Accent11">
    <w:name w:val="Light List - Accent 11"/>
    <w:basedOn w:val="TableNormal"/>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525630"/>
    <w:pPr>
      <w:numPr>
        <w:numId w:val="1"/>
      </w:numPr>
    </w:pPr>
  </w:style>
  <w:style w:type="table" w:styleId="TableWeb2">
    <w:name w:val="Table Web 2"/>
    <w:basedOn w:val="TableNormal"/>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paragraph" w:styleId="BodyText2">
    <w:name w:val="Body Text 2"/>
    <w:basedOn w:val="Normal"/>
    <w:link w:val="BodyText2Char"/>
    <w:locked/>
    <w:rsid w:val="00E714C5"/>
    <w:pPr>
      <w:spacing w:before="0"/>
    </w:pPr>
    <w:rPr>
      <w:rFonts w:ascii="Times New Roman" w:hAnsi="Times New Roman"/>
      <w:szCs w:val="20"/>
    </w:rPr>
  </w:style>
  <w:style w:type="character" w:customStyle="1" w:styleId="BodyText2Char">
    <w:name w:val="Body Text 2 Char"/>
    <w:basedOn w:val="DefaultParagraphFont"/>
    <w:link w:val="BodyText2"/>
    <w:rsid w:val="00E714C5"/>
    <w:rPr>
      <w:rFonts w:ascii="Times New Roman" w:eastAsia="Times New Roman" w:hAnsi="Times New Roman"/>
      <w:sz w:val="22"/>
    </w:rPr>
  </w:style>
  <w:style w:type="paragraph" w:customStyle="1" w:styleId="Char1CharCharChar">
    <w:name w:val="Char1 Char Char Char"/>
    <w:basedOn w:val="Normal"/>
    <w:rsid w:val="00381702"/>
    <w:pPr>
      <w:spacing w:before="0" w:after="160" w:line="240" w:lineRule="exact"/>
      <w:jc w:val="left"/>
    </w:pPr>
    <w:rPr>
      <w:rFonts w:ascii="Verdana" w:hAnsi="Verdana"/>
      <w:sz w:val="20"/>
      <w:szCs w:val="20"/>
      <w:lang w:val="en-US" w:eastAsia="en-US"/>
    </w:rPr>
  </w:style>
  <w:style w:type="paragraph" w:styleId="BodyText">
    <w:name w:val="Body Text"/>
    <w:basedOn w:val="Normal"/>
    <w:link w:val="BodyTextChar"/>
    <w:unhideWhenUsed/>
    <w:locked/>
    <w:rsid w:val="00562755"/>
    <w:pPr>
      <w:spacing w:after="120"/>
    </w:pPr>
  </w:style>
  <w:style w:type="character" w:customStyle="1" w:styleId="BodyTextChar">
    <w:name w:val="Body Text Char"/>
    <w:basedOn w:val="DefaultParagraphFont"/>
    <w:link w:val="BodyText"/>
    <w:rsid w:val="00562755"/>
    <w:rPr>
      <w:rFonts w:ascii="Arial Narrow" w:eastAsia="Times New Roman" w:hAnsi="Arial Narrow"/>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3">
    <w:name w:val="heading 3"/>
    <w:basedOn w:val="a0"/>
    <w:next w:val="a0"/>
    <w:link w:val="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40">
    <w:name w:val="heading 4"/>
    <w:basedOn w:val="a0"/>
    <w:next w:val="a0"/>
    <w:link w:val="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0F40BD"/>
    <w:pPr>
      <w:keepNext/>
      <w:keepLines/>
      <w:numPr>
        <w:ilvl w:val="4"/>
        <w:numId w:val="2"/>
      </w:numPr>
      <w:spacing w:before="200"/>
      <w:outlineLvl w:val="4"/>
    </w:pPr>
    <w:rPr>
      <w:color w:val="990000"/>
    </w:rPr>
  </w:style>
  <w:style w:type="paragraph" w:styleId="6">
    <w:name w:val="heading 6"/>
    <w:basedOn w:val="a0"/>
    <w:next w:val="a0"/>
    <w:link w:val="6Char"/>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Heading 1 Char"/>
    <w:link w:val="1"/>
    <w:locked/>
    <w:rsid w:val="00F26581"/>
    <w:rPr>
      <w:rFonts w:ascii="Arial Narrow" w:eastAsia="Times New Roman" w:hAnsi="Arial Narrow"/>
      <w:b/>
      <w:bCs/>
      <w:color w:val="990000"/>
      <w:sz w:val="32"/>
      <w:szCs w:val="28"/>
      <w:shd w:val="clear" w:color="auto" w:fill="D9D9D9"/>
    </w:rPr>
  </w:style>
  <w:style w:type="character" w:customStyle="1" w:styleId="2Char">
    <w:name w:val="Heading 2 Char"/>
    <w:link w:val="20"/>
    <w:locked/>
    <w:rsid w:val="00F26581"/>
    <w:rPr>
      <w:rFonts w:ascii="Arial Narrow" w:eastAsia="Times New Roman" w:hAnsi="Arial Narrow"/>
      <w:b/>
      <w:bCs/>
      <w:color w:val="990000"/>
      <w:sz w:val="28"/>
      <w:szCs w:val="26"/>
    </w:rPr>
  </w:style>
  <w:style w:type="character" w:customStyle="1" w:styleId="3Char">
    <w:name w:val="Heading 3 Char"/>
    <w:link w:val="3"/>
    <w:locked/>
    <w:rsid w:val="00F26581"/>
    <w:rPr>
      <w:rFonts w:ascii="Arial Narrow" w:eastAsia="Times New Roman" w:hAnsi="Arial Narrow"/>
      <w:b/>
      <w:bCs/>
      <w:color w:val="990000"/>
      <w:sz w:val="28"/>
      <w:szCs w:val="28"/>
    </w:rPr>
  </w:style>
  <w:style w:type="character" w:customStyle="1" w:styleId="4Char">
    <w:name w:val="Heading 4 Char"/>
    <w:link w:val="40"/>
    <w:locked/>
    <w:rsid w:val="000F40BD"/>
    <w:rPr>
      <w:rFonts w:ascii="Arial Narrow" w:eastAsia="Times New Roman" w:hAnsi="Arial Narrow"/>
      <w:b/>
      <w:bCs/>
      <w:i/>
      <w:iCs/>
      <w:color w:val="4F81BD" w:themeColor="accent1"/>
      <w:sz w:val="24"/>
      <w:szCs w:val="24"/>
    </w:rPr>
  </w:style>
  <w:style w:type="character" w:customStyle="1" w:styleId="5Char">
    <w:name w:val="Heading 5 Char"/>
    <w:link w:val="5"/>
    <w:locked/>
    <w:rsid w:val="000F40BD"/>
    <w:rPr>
      <w:rFonts w:ascii="Arial Narrow" w:eastAsia="Times New Roman" w:hAnsi="Arial Narrow"/>
      <w:color w:val="990000"/>
      <w:sz w:val="22"/>
      <w:szCs w:val="24"/>
    </w:rPr>
  </w:style>
  <w:style w:type="character" w:customStyle="1" w:styleId="6Char">
    <w:name w:val="Heading 6 Char"/>
    <w:link w:val="6"/>
    <w:locked/>
    <w:rsid w:val="00882E5E"/>
    <w:rPr>
      <w:rFonts w:ascii="Cambria" w:eastAsia="Times New Roman" w:hAnsi="Cambria"/>
      <w:i/>
      <w:iCs/>
      <w:color w:val="243F60"/>
      <w:sz w:val="22"/>
      <w:szCs w:val="24"/>
    </w:rPr>
  </w:style>
  <w:style w:type="character" w:customStyle="1" w:styleId="7Char">
    <w:name w:val="Heading 7 Char"/>
    <w:link w:val="7"/>
    <w:locked/>
    <w:rsid w:val="00882E5E"/>
    <w:rPr>
      <w:rFonts w:ascii="Cambria" w:eastAsia="Times New Roman" w:hAnsi="Cambria"/>
      <w:i/>
      <w:iCs/>
      <w:color w:val="404040"/>
      <w:sz w:val="22"/>
      <w:szCs w:val="24"/>
    </w:rPr>
  </w:style>
  <w:style w:type="character" w:customStyle="1" w:styleId="8Char">
    <w:name w:val="Heading 8 Char"/>
    <w:link w:val="8"/>
    <w:locked/>
    <w:rsid w:val="00882E5E"/>
    <w:rPr>
      <w:rFonts w:ascii="Cambria" w:eastAsia="Times New Roman" w:hAnsi="Cambria"/>
      <w:color w:val="404040"/>
    </w:rPr>
  </w:style>
  <w:style w:type="character" w:customStyle="1" w:styleId="9Char">
    <w:name w:val="Heading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Header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Footer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Endnote Text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qFormat/>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39"/>
    <w:qFormat/>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ind w:left="720"/>
      <w:contextualSpacing/>
    </w:pPr>
  </w:style>
  <w:style w:type="paragraph" w:styleId="a9">
    <w:name w:val="footnote text"/>
    <w:basedOn w:val="a0"/>
    <w:link w:val="Char2"/>
    <w:uiPriority w:val="99"/>
    <w:rsid w:val="00DA1744"/>
    <w:pPr>
      <w:spacing w:before="0"/>
    </w:pPr>
    <w:rPr>
      <w:sz w:val="20"/>
      <w:szCs w:val="20"/>
    </w:rPr>
  </w:style>
  <w:style w:type="character" w:customStyle="1" w:styleId="Char2">
    <w:name w:val="Footnote Text Char"/>
    <w:link w:val="a9"/>
    <w:uiPriority w:val="99"/>
    <w:locked/>
    <w:rsid w:val="00DA1744"/>
    <w:rPr>
      <w:rFonts w:ascii="Arial Narrow" w:hAnsi="Arial Narrow" w:cs="Times New Roman"/>
      <w:sz w:val="20"/>
      <w:szCs w:val="20"/>
      <w:lang w:eastAsia="el-GR"/>
    </w:rPr>
  </w:style>
  <w:style w:type="table" w:styleId="aa">
    <w:name w:val="Table Grid"/>
    <w:basedOn w:val="a2"/>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ahoma" w:hAnsi="Tahoma" w:cs="Tahoma"/>
      <w:sz w:val="20"/>
      <w:szCs w:val="20"/>
    </w:rPr>
  </w:style>
  <w:style w:type="character" w:customStyle="1" w:styleId="Char3">
    <w:name w:val="Document Map Char"/>
    <w:link w:val="ab"/>
    <w:uiPriority w:val="99"/>
    <w:semiHidden/>
    <w:locked/>
    <w:rsid w:val="00916BCC"/>
    <w:rPr>
      <w:rFonts w:ascii="Times New Roman" w:hAnsi="Times New Roman" w:cs="Times New Roman"/>
      <w:sz w:val="2"/>
    </w:rPr>
  </w:style>
  <w:style w:type="paragraph" w:styleId="a">
    <w:name w:val="List Bullet"/>
    <w:basedOn w:val="2"/>
    <w:link w:val="Char4"/>
    <w:locked/>
    <w:rsid w:val="00217BEF"/>
    <w:pPr>
      <w:numPr>
        <w:numId w:val="7"/>
      </w:numPr>
      <w:tabs>
        <w:tab w:val="clear" w:pos="709"/>
        <w:tab w:val="left" w:pos="426"/>
      </w:tabs>
    </w:pPr>
  </w:style>
  <w:style w:type="character" w:customStyle="1" w:styleId="Char4">
    <w:name w:val="List Bullet Char"/>
    <w:link w:val="a"/>
    <w:rsid w:val="00217BEF"/>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Balloon Text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154587"/>
    <w:pPr>
      <w:numPr>
        <w:numId w:val="6"/>
      </w:numPr>
      <w:tabs>
        <w:tab w:val="left" w:pos="709"/>
      </w:tabs>
      <w:ind w:left="709" w:hanging="284"/>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FD71D7"/>
    <w:pPr>
      <w:numPr>
        <w:numId w:val="9"/>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iPriority w:val="99"/>
    <w:semiHidden/>
    <w:unhideWhenUsed/>
    <w:locked/>
    <w:rsid w:val="007F0D66"/>
    <w:rPr>
      <w:sz w:val="16"/>
      <w:szCs w:val="16"/>
    </w:rPr>
  </w:style>
  <w:style w:type="paragraph" w:styleId="ae">
    <w:name w:val="annotation text"/>
    <w:basedOn w:val="a0"/>
    <w:link w:val="Char6"/>
    <w:uiPriority w:val="99"/>
    <w:semiHidden/>
    <w:unhideWhenUsed/>
    <w:locked/>
    <w:rsid w:val="007F0D66"/>
    <w:rPr>
      <w:sz w:val="20"/>
      <w:szCs w:val="20"/>
    </w:rPr>
  </w:style>
  <w:style w:type="character" w:customStyle="1" w:styleId="Char6">
    <w:name w:val="Comment Text Char"/>
    <w:basedOn w:val="a1"/>
    <w:link w:val="ae"/>
    <w:uiPriority w:val="99"/>
    <w:semiHidden/>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Comment Subject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30">
    <w:name w:val="List Bullet 3"/>
    <w:basedOn w:val="2"/>
    <w:uiPriority w:val="99"/>
    <w:unhideWhenUsed/>
    <w:locked/>
    <w:rsid w:val="00154587"/>
    <w:pPr>
      <w:numPr>
        <w:numId w:val="8"/>
      </w:numPr>
      <w:tabs>
        <w:tab w:val="clear" w:pos="709"/>
        <w:tab w:val="left" w:pos="993"/>
      </w:tabs>
      <w:ind w:left="993" w:hanging="284"/>
    </w:pPr>
    <w:rPr>
      <w:lang w:val="en-US"/>
    </w:rPr>
  </w:style>
  <w:style w:type="paragraph" w:styleId="af0">
    <w:name w:val="Title"/>
    <w:basedOn w:val="20"/>
    <w:next w:val="a0"/>
    <w:link w:val="Char8"/>
    <w:autoRedefine/>
    <w:qFormat/>
    <w:locked/>
    <w:rsid w:val="004D765B"/>
    <w:pPr>
      <w:numPr>
        <w:ilvl w:val="0"/>
        <w:numId w:val="0"/>
      </w:numPr>
      <w:tabs>
        <w:tab w:val="left" w:pos="426"/>
      </w:tabs>
      <w:ind w:left="425" w:hanging="425"/>
    </w:pPr>
  </w:style>
  <w:style w:type="character" w:customStyle="1" w:styleId="Char8">
    <w:name w:val="Title Char"/>
    <w:basedOn w:val="a1"/>
    <w:link w:val="af0"/>
    <w:rsid w:val="004D765B"/>
    <w:rPr>
      <w:rFonts w:ascii="Arial Narrow" w:eastAsia="Times New Roman" w:hAnsi="Arial Narrow"/>
      <w:b/>
      <w:bCs/>
      <w:color w:val="990000"/>
      <w:sz w:val="28"/>
      <w:szCs w:val="26"/>
    </w:rPr>
  </w:style>
  <w:style w:type="table" w:customStyle="1" w:styleId="MediumGrid3-Accent21">
    <w:name w:val="Medium Grid 3 - Accent 21"/>
    <w:basedOn w:val="a2"/>
    <w:next w:val="3-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2-5">
    <w:name w:val="Medium Shading 2 Accent 5"/>
    <w:basedOn w:val="a2"/>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FD71D7"/>
    <w:pPr>
      <w:numPr>
        <w:numId w:val="5"/>
      </w:numPr>
      <w:spacing w:before="0" w:after="60" w:line="264" w:lineRule="auto"/>
    </w:pPr>
    <w:rPr>
      <w:sz w:val="20"/>
      <w:szCs w:val="20"/>
    </w:rPr>
  </w:style>
  <w:style w:type="character" w:styleId="af2">
    <w:name w:val="footnote reference"/>
    <w:basedOn w:val="a1"/>
    <w:semiHidden/>
    <w:unhideWhenUsed/>
    <w:locked/>
    <w:rsid w:val="00B36F04"/>
    <w:rPr>
      <w:vertAlign w:val="superscript"/>
    </w:rPr>
  </w:style>
  <w:style w:type="table" w:customStyle="1" w:styleId="LightList-Accent11">
    <w:name w:val="Light List - Accent 11"/>
    <w:basedOn w:val="a2"/>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a3"/>
    <w:rsid w:val="00525630"/>
    <w:pPr>
      <w:numPr>
        <w:numId w:val="1"/>
      </w:numPr>
    </w:pPr>
  </w:style>
  <w:style w:type="table" w:styleId="Web2">
    <w:name w:val="Table Web 2"/>
    <w:basedOn w:val="a2"/>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0">
    <w:name w:val="FollowedHyperlink"/>
    <w:basedOn w:val="a1"/>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s>
</file>

<file path=word/webSettings.xml><?xml version="1.0" encoding="utf-8"?>
<w:webSettings xmlns:r="http://schemas.openxmlformats.org/officeDocument/2006/relationships" xmlns:w="http://schemas.openxmlformats.org/wordprocessingml/2006/main">
  <w:divs>
    <w:div w:id="6759523">
      <w:bodyDiv w:val="1"/>
      <w:marLeft w:val="0"/>
      <w:marRight w:val="0"/>
      <w:marTop w:val="0"/>
      <w:marBottom w:val="0"/>
      <w:divBdr>
        <w:top w:val="none" w:sz="0" w:space="0" w:color="auto"/>
        <w:left w:val="none" w:sz="0" w:space="0" w:color="auto"/>
        <w:bottom w:val="none" w:sz="0" w:space="0" w:color="auto"/>
        <w:right w:val="none" w:sz="0" w:space="0" w:color="auto"/>
      </w:divBdr>
      <w:divsChild>
        <w:div w:id="926763780">
          <w:marLeft w:val="288"/>
          <w:marRight w:val="0"/>
          <w:marTop w:val="60"/>
          <w:marBottom w:val="0"/>
          <w:divBdr>
            <w:top w:val="none" w:sz="0" w:space="0" w:color="auto"/>
            <w:left w:val="none" w:sz="0" w:space="0" w:color="auto"/>
            <w:bottom w:val="none" w:sz="0" w:space="0" w:color="auto"/>
            <w:right w:val="none" w:sz="0" w:space="0" w:color="auto"/>
          </w:divBdr>
        </w:div>
        <w:div w:id="1488545629">
          <w:marLeft w:val="288"/>
          <w:marRight w:val="0"/>
          <w:marTop w:val="60"/>
          <w:marBottom w:val="0"/>
          <w:divBdr>
            <w:top w:val="none" w:sz="0" w:space="0" w:color="auto"/>
            <w:left w:val="none" w:sz="0" w:space="0" w:color="auto"/>
            <w:bottom w:val="none" w:sz="0" w:space="0" w:color="auto"/>
            <w:right w:val="none" w:sz="0" w:space="0" w:color="auto"/>
          </w:divBdr>
        </w:div>
        <w:div w:id="1914242481">
          <w:marLeft w:val="288"/>
          <w:marRight w:val="0"/>
          <w:marTop w:val="60"/>
          <w:marBottom w:val="0"/>
          <w:divBdr>
            <w:top w:val="none" w:sz="0" w:space="0" w:color="auto"/>
            <w:left w:val="none" w:sz="0" w:space="0" w:color="auto"/>
            <w:bottom w:val="none" w:sz="0" w:space="0" w:color="auto"/>
            <w:right w:val="none" w:sz="0" w:space="0" w:color="auto"/>
          </w:divBdr>
        </w:div>
      </w:divsChild>
    </w:div>
    <w:div w:id="79446508">
      <w:bodyDiv w:val="1"/>
      <w:marLeft w:val="0"/>
      <w:marRight w:val="0"/>
      <w:marTop w:val="0"/>
      <w:marBottom w:val="0"/>
      <w:divBdr>
        <w:top w:val="none" w:sz="0" w:space="0" w:color="auto"/>
        <w:left w:val="none" w:sz="0" w:space="0" w:color="auto"/>
        <w:bottom w:val="none" w:sz="0" w:space="0" w:color="auto"/>
        <w:right w:val="none" w:sz="0" w:space="0" w:color="auto"/>
      </w:divBdr>
    </w:div>
    <w:div w:id="415254030">
      <w:bodyDiv w:val="1"/>
      <w:marLeft w:val="0"/>
      <w:marRight w:val="0"/>
      <w:marTop w:val="0"/>
      <w:marBottom w:val="0"/>
      <w:divBdr>
        <w:top w:val="none" w:sz="0" w:space="0" w:color="auto"/>
        <w:left w:val="none" w:sz="0" w:space="0" w:color="auto"/>
        <w:bottom w:val="none" w:sz="0" w:space="0" w:color="auto"/>
        <w:right w:val="none" w:sz="0" w:space="0" w:color="auto"/>
      </w:divBdr>
    </w:div>
    <w:div w:id="462357106">
      <w:bodyDiv w:val="1"/>
      <w:marLeft w:val="0"/>
      <w:marRight w:val="0"/>
      <w:marTop w:val="0"/>
      <w:marBottom w:val="0"/>
      <w:divBdr>
        <w:top w:val="none" w:sz="0" w:space="0" w:color="auto"/>
        <w:left w:val="none" w:sz="0" w:space="0" w:color="auto"/>
        <w:bottom w:val="none" w:sz="0" w:space="0" w:color="auto"/>
        <w:right w:val="none" w:sz="0" w:space="0" w:color="auto"/>
      </w:divBdr>
      <w:divsChild>
        <w:div w:id="600380818">
          <w:marLeft w:val="0"/>
          <w:marRight w:val="0"/>
          <w:marTop w:val="0"/>
          <w:marBottom w:val="0"/>
          <w:divBdr>
            <w:top w:val="none" w:sz="0" w:space="0" w:color="auto"/>
            <w:left w:val="none" w:sz="0" w:space="0" w:color="auto"/>
            <w:bottom w:val="none" w:sz="0" w:space="0" w:color="auto"/>
            <w:right w:val="none" w:sz="0" w:space="0" w:color="auto"/>
          </w:divBdr>
          <w:divsChild>
            <w:div w:id="1298609670">
              <w:marLeft w:val="0"/>
              <w:marRight w:val="0"/>
              <w:marTop w:val="0"/>
              <w:marBottom w:val="0"/>
              <w:divBdr>
                <w:top w:val="none" w:sz="0" w:space="0" w:color="auto"/>
                <w:left w:val="none" w:sz="0" w:space="0" w:color="auto"/>
                <w:bottom w:val="none" w:sz="0" w:space="0" w:color="auto"/>
                <w:right w:val="none" w:sz="0" w:space="0" w:color="auto"/>
              </w:divBdr>
              <w:divsChild>
                <w:div w:id="1549222255">
                  <w:marLeft w:val="0"/>
                  <w:marRight w:val="0"/>
                  <w:marTop w:val="0"/>
                  <w:marBottom w:val="0"/>
                  <w:divBdr>
                    <w:top w:val="none" w:sz="0" w:space="0" w:color="auto"/>
                    <w:left w:val="none" w:sz="0" w:space="0" w:color="auto"/>
                    <w:bottom w:val="none" w:sz="0" w:space="0" w:color="auto"/>
                    <w:right w:val="none" w:sz="0" w:space="0" w:color="auto"/>
                  </w:divBdr>
                  <w:divsChild>
                    <w:div w:id="711223529">
                      <w:marLeft w:val="0"/>
                      <w:marRight w:val="0"/>
                      <w:marTop w:val="0"/>
                      <w:marBottom w:val="0"/>
                      <w:divBdr>
                        <w:top w:val="none" w:sz="0" w:space="0" w:color="auto"/>
                        <w:left w:val="none" w:sz="0" w:space="0" w:color="auto"/>
                        <w:bottom w:val="none" w:sz="0" w:space="0" w:color="auto"/>
                        <w:right w:val="none" w:sz="0" w:space="0" w:color="auto"/>
                      </w:divBdr>
                      <w:divsChild>
                        <w:div w:id="1803426956">
                          <w:marLeft w:val="0"/>
                          <w:marRight w:val="0"/>
                          <w:marTop w:val="0"/>
                          <w:marBottom w:val="0"/>
                          <w:divBdr>
                            <w:top w:val="none" w:sz="0" w:space="0" w:color="auto"/>
                            <w:left w:val="none" w:sz="0" w:space="0" w:color="auto"/>
                            <w:bottom w:val="none" w:sz="0" w:space="0" w:color="auto"/>
                            <w:right w:val="none" w:sz="0" w:space="0" w:color="auto"/>
                          </w:divBdr>
                          <w:divsChild>
                            <w:div w:id="266011894">
                              <w:marLeft w:val="0"/>
                              <w:marRight w:val="0"/>
                              <w:marTop w:val="0"/>
                              <w:marBottom w:val="0"/>
                              <w:divBdr>
                                <w:top w:val="none" w:sz="0" w:space="0" w:color="auto"/>
                                <w:left w:val="none" w:sz="0" w:space="0" w:color="auto"/>
                                <w:bottom w:val="none" w:sz="0" w:space="0" w:color="auto"/>
                                <w:right w:val="none" w:sz="0" w:space="0" w:color="auto"/>
                              </w:divBdr>
                              <w:divsChild>
                                <w:div w:id="1377467067">
                                  <w:marLeft w:val="0"/>
                                  <w:marRight w:val="0"/>
                                  <w:marTop w:val="0"/>
                                  <w:marBottom w:val="0"/>
                                  <w:divBdr>
                                    <w:top w:val="none" w:sz="0" w:space="0" w:color="auto"/>
                                    <w:left w:val="none" w:sz="0" w:space="0" w:color="auto"/>
                                    <w:bottom w:val="none" w:sz="0" w:space="0" w:color="auto"/>
                                    <w:right w:val="none" w:sz="0" w:space="0" w:color="auto"/>
                                  </w:divBdr>
                                  <w:divsChild>
                                    <w:div w:id="536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8787">
      <w:bodyDiv w:val="1"/>
      <w:marLeft w:val="0"/>
      <w:marRight w:val="0"/>
      <w:marTop w:val="0"/>
      <w:marBottom w:val="0"/>
      <w:divBdr>
        <w:top w:val="none" w:sz="0" w:space="0" w:color="auto"/>
        <w:left w:val="none" w:sz="0" w:space="0" w:color="auto"/>
        <w:bottom w:val="none" w:sz="0" w:space="0" w:color="auto"/>
        <w:right w:val="none" w:sz="0" w:space="0" w:color="auto"/>
      </w:divBdr>
    </w:div>
    <w:div w:id="568227450">
      <w:bodyDiv w:val="1"/>
      <w:marLeft w:val="0"/>
      <w:marRight w:val="0"/>
      <w:marTop w:val="0"/>
      <w:marBottom w:val="0"/>
      <w:divBdr>
        <w:top w:val="none" w:sz="0" w:space="0" w:color="auto"/>
        <w:left w:val="none" w:sz="0" w:space="0" w:color="auto"/>
        <w:bottom w:val="none" w:sz="0" w:space="0" w:color="auto"/>
        <w:right w:val="none" w:sz="0" w:space="0" w:color="auto"/>
      </w:divBdr>
    </w:div>
    <w:div w:id="679940050">
      <w:bodyDiv w:val="1"/>
      <w:marLeft w:val="0"/>
      <w:marRight w:val="0"/>
      <w:marTop w:val="0"/>
      <w:marBottom w:val="0"/>
      <w:divBdr>
        <w:top w:val="none" w:sz="0" w:space="0" w:color="auto"/>
        <w:left w:val="none" w:sz="0" w:space="0" w:color="auto"/>
        <w:bottom w:val="none" w:sz="0" w:space="0" w:color="auto"/>
        <w:right w:val="none" w:sz="0" w:space="0" w:color="auto"/>
      </w:divBdr>
    </w:div>
    <w:div w:id="752241107">
      <w:bodyDiv w:val="1"/>
      <w:marLeft w:val="0"/>
      <w:marRight w:val="0"/>
      <w:marTop w:val="0"/>
      <w:marBottom w:val="0"/>
      <w:divBdr>
        <w:top w:val="none" w:sz="0" w:space="0" w:color="auto"/>
        <w:left w:val="none" w:sz="0" w:space="0" w:color="auto"/>
        <w:bottom w:val="none" w:sz="0" w:space="0" w:color="auto"/>
        <w:right w:val="none" w:sz="0" w:space="0" w:color="auto"/>
      </w:divBdr>
    </w:div>
    <w:div w:id="832721845">
      <w:bodyDiv w:val="1"/>
      <w:marLeft w:val="0"/>
      <w:marRight w:val="0"/>
      <w:marTop w:val="0"/>
      <w:marBottom w:val="0"/>
      <w:divBdr>
        <w:top w:val="none" w:sz="0" w:space="0" w:color="auto"/>
        <w:left w:val="none" w:sz="0" w:space="0" w:color="auto"/>
        <w:bottom w:val="none" w:sz="0" w:space="0" w:color="auto"/>
        <w:right w:val="none" w:sz="0" w:space="0" w:color="auto"/>
      </w:divBdr>
    </w:div>
    <w:div w:id="836773789">
      <w:bodyDiv w:val="1"/>
      <w:marLeft w:val="0"/>
      <w:marRight w:val="0"/>
      <w:marTop w:val="0"/>
      <w:marBottom w:val="0"/>
      <w:divBdr>
        <w:top w:val="none" w:sz="0" w:space="0" w:color="auto"/>
        <w:left w:val="none" w:sz="0" w:space="0" w:color="auto"/>
        <w:bottom w:val="none" w:sz="0" w:space="0" w:color="auto"/>
        <w:right w:val="none" w:sz="0" w:space="0" w:color="auto"/>
      </w:divBdr>
    </w:div>
    <w:div w:id="849369754">
      <w:bodyDiv w:val="1"/>
      <w:marLeft w:val="0"/>
      <w:marRight w:val="0"/>
      <w:marTop w:val="0"/>
      <w:marBottom w:val="0"/>
      <w:divBdr>
        <w:top w:val="none" w:sz="0" w:space="0" w:color="auto"/>
        <w:left w:val="none" w:sz="0" w:space="0" w:color="auto"/>
        <w:bottom w:val="none" w:sz="0" w:space="0" w:color="auto"/>
        <w:right w:val="none" w:sz="0" w:space="0" w:color="auto"/>
      </w:divBdr>
    </w:div>
    <w:div w:id="921915540">
      <w:bodyDiv w:val="1"/>
      <w:marLeft w:val="0"/>
      <w:marRight w:val="0"/>
      <w:marTop w:val="0"/>
      <w:marBottom w:val="0"/>
      <w:divBdr>
        <w:top w:val="none" w:sz="0" w:space="0" w:color="auto"/>
        <w:left w:val="none" w:sz="0" w:space="0" w:color="auto"/>
        <w:bottom w:val="none" w:sz="0" w:space="0" w:color="auto"/>
        <w:right w:val="none" w:sz="0" w:space="0" w:color="auto"/>
      </w:divBdr>
    </w:div>
    <w:div w:id="1268002561">
      <w:bodyDiv w:val="1"/>
      <w:marLeft w:val="0"/>
      <w:marRight w:val="0"/>
      <w:marTop w:val="0"/>
      <w:marBottom w:val="0"/>
      <w:divBdr>
        <w:top w:val="none" w:sz="0" w:space="0" w:color="auto"/>
        <w:left w:val="none" w:sz="0" w:space="0" w:color="auto"/>
        <w:bottom w:val="none" w:sz="0" w:space="0" w:color="auto"/>
        <w:right w:val="none" w:sz="0" w:space="0" w:color="auto"/>
      </w:divBdr>
    </w:div>
    <w:div w:id="1321084504">
      <w:bodyDiv w:val="1"/>
      <w:marLeft w:val="0"/>
      <w:marRight w:val="0"/>
      <w:marTop w:val="0"/>
      <w:marBottom w:val="0"/>
      <w:divBdr>
        <w:top w:val="none" w:sz="0" w:space="0" w:color="auto"/>
        <w:left w:val="none" w:sz="0" w:space="0" w:color="auto"/>
        <w:bottom w:val="none" w:sz="0" w:space="0" w:color="auto"/>
        <w:right w:val="none" w:sz="0" w:space="0" w:color="auto"/>
      </w:divBdr>
    </w:div>
    <w:div w:id="1373656880">
      <w:bodyDiv w:val="1"/>
      <w:marLeft w:val="0"/>
      <w:marRight w:val="0"/>
      <w:marTop w:val="0"/>
      <w:marBottom w:val="0"/>
      <w:divBdr>
        <w:top w:val="none" w:sz="0" w:space="0" w:color="auto"/>
        <w:left w:val="none" w:sz="0" w:space="0" w:color="auto"/>
        <w:bottom w:val="none" w:sz="0" w:space="0" w:color="auto"/>
        <w:right w:val="none" w:sz="0" w:space="0" w:color="auto"/>
      </w:divBdr>
    </w:div>
    <w:div w:id="1507939921">
      <w:bodyDiv w:val="1"/>
      <w:marLeft w:val="0"/>
      <w:marRight w:val="0"/>
      <w:marTop w:val="0"/>
      <w:marBottom w:val="0"/>
      <w:divBdr>
        <w:top w:val="none" w:sz="0" w:space="0" w:color="auto"/>
        <w:left w:val="none" w:sz="0" w:space="0" w:color="auto"/>
        <w:bottom w:val="none" w:sz="0" w:space="0" w:color="auto"/>
        <w:right w:val="none" w:sz="0" w:space="0" w:color="auto"/>
      </w:divBdr>
    </w:div>
    <w:div w:id="1616597455">
      <w:bodyDiv w:val="1"/>
      <w:marLeft w:val="0"/>
      <w:marRight w:val="0"/>
      <w:marTop w:val="0"/>
      <w:marBottom w:val="0"/>
      <w:divBdr>
        <w:top w:val="none" w:sz="0" w:space="0" w:color="auto"/>
        <w:left w:val="none" w:sz="0" w:space="0" w:color="auto"/>
        <w:bottom w:val="none" w:sz="0" w:space="0" w:color="auto"/>
        <w:right w:val="none" w:sz="0" w:space="0" w:color="auto"/>
      </w:divBdr>
    </w:div>
    <w:div w:id="1777556461">
      <w:bodyDiv w:val="1"/>
      <w:marLeft w:val="0"/>
      <w:marRight w:val="0"/>
      <w:marTop w:val="0"/>
      <w:marBottom w:val="0"/>
      <w:divBdr>
        <w:top w:val="none" w:sz="0" w:space="0" w:color="auto"/>
        <w:left w:val="none" w:sz="0" w:space="0" w:color="auto"/>
        <w:bottom w:val="none" w:sz="0" w:space="0" w:color="auto"/>
        <w:right w:val="none" w:sz="0" w:space="0" w:color="auto"/>
      </w:divBdr>
    </w:div>
    <w:div w:id="203523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1EF97-E8FE-46EE-B92F-2484E75C7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1106</Words>
  <Characters>6523</Characters>
  <Application>Microsoft Office Word</Application>
  <DocSecurity>4</DocSecurity>
  <Lines>54</Lines>
  <Paragraphs>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
  <LinksUpToDate>false</LinksUpToDate>
  <CharactersWithSpaces>7614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Georgia Tsoni</cp:lastModifiedBy>
  <cp:revision>2</cp:revision>
  <cp:lastPrinted>2015-09-14T10:25:00Z</cp:lastPrinted>
  <dcterms:created xsi:type="dcterms:W3CDTF">2015-11-09T08:44:00Z</dcterms:created>
  <dcterms:modified xsi:type="dcterms:W3CDTF">2015-11-09T08:44:00Z</dcterms:modified>
</cp:coreProperties>
</file>